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3A" w:rsidRDefault="00756E06">
      <w:r>
        <w:rPr>
          <w:noProof/>
          <w:lang w:eastAsia="zh-TW"/>
        </w:rPr>
        <w:pict>
          <v:shapetype id="_x0000_t202" coordsize="21600,21600" o:spt="202" path="m,l,21600r21600,l21600,xe">
            <v:stroke joinstyle="miter"/>
            <v:path gradientshapeok="t" o:connecttype="rect"/>
          </v:shapetype>
          <v:shape id="_x0000_s1028" type="#_x0000_t202" style="position:absolute;margin-left:215.95pt;margin-top:71.35pt;width:350.65pt;height:68.7pt;z-index:251665408;mso-position-horizontal-relative:page;mso-position-vertical-relative:page;mso-width-relative:margin;v-text-anchor:middle" o:allowincell="f" filled="f" strokecolor="#622423 [1605]" strokeweight="6pt">
            <v:stroke linestyle="thickThin"/>
            <v:textbox style="mso-next-textbox:#_x0000_s1028;mso-fit-shape-to-text:t" inset="10.8pt,7.2pt,10.8pt,7.2pt">
              <w:txbxContent>
                <w:p w:rsidR="006C465B" w:rsidRDefault="009824C8">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Mr. George Pennell</w:t>
                  </w:r>
                </w:p>
                <w:p w:rsidR="006C465B" w:rsidRDefault="00A967C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USCMP </w:t>
                  </w:r>
                  <w:r w:rsidRPr="007309C0">
                    <w:rPr>
                      <w:rFonts w:asciiTheme="majorHAnsi" w:eastAsiaTheme="majorEastAsia" w:hAnsiTheme="majorHAnsi" w:cstheme="majorBidi"/>
                      <w:i/>
                      <w:iCs/>
                      <w:sz w:val="28"/>
                      <w:szCs w:val="28"/>
                      <w:u w:val="single"/>
                    </w:rPr>
                    <w:t>Functions/Statistics/Trigonometry</w:t>
                  </w:r>
                </w:p>
                <w:p w:rsidR="007309C0" w:rsidRDefault="007309C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Glencoe </w:t>
                  </w:r>
                  <w:r w:rsidRPr="007309C0">
                    <w:rPr>
                      <w:rFonts w:asciiTheme="majorHAnsi" w:eastAsiaTheme="majorEastAsia" w:hAnsiTheme="majorHAnsi" w:cstheme="majorBidi"/>
                      <w:i/>
                      <w:iCs/>
                      <w:sz w:val="28"/>
                      <w:szCs w:val="28"/>
                      <w:u w:val="single"/>
                    </w:rPr>
                    <w:t>Advanced Mathematical Concepts</w:t>
                  </w:r>
                </w:p>
              </w:txbxContent>
            </v:textbox>
            <w10:wrap type="square" anchorx="page" anchory="page"/>
          </v:shape>
        </w:pict>
      </w:r>
      <w:r w:rsidR="00E36D6C">
        <w:rPr>
          <w:noProof/>
        </w:rPr>
        <w:drawing>
          <wp:anchor distT="0" distB="0" distL="114300" distR="114300" simplePos="0" relativeHeight="251661312" behindDoc="1" locked="0" layoutInCell="1" allowOverlap="1">
            <wp:simplePos x="0" y="0"/>
            <wp:positionH relativeFrom="column">
              <wp:posOffset>-586906</wp:posOffset>
            </wp:positionH>
            <wp:positionV relativeFrom="paragraph">
              <wp:posOffset>-159026</wp:posOffset>
            </wp:positionV>
            <wp:extent cx="1811407" cy="1564950"/>
            <wp:effectExtent l="57150" t="0" r="36443" b="73350"/>
            <wp:wrapNone/>
            <wp:docPr id="1" name="Picture 99" descr="C:\Documents and Settings\LCHANCE.FCAHS\Local Settings\Temporary Internet Files\Content.IE5\UM35MX2A\MCAN033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 and Settings\LCHANCE.FCAHS\Local Settings\Temporary Internet Files\Content.IE5\UM35MX2A\MCAN03372_0000[1].wmf"/>
                    <pic:cNvPicPr>
                      <a:picLocks noChangeAspect="1" noChangeArrowheads="1"/>
                    </pic:cNvPicPr>
                  </pic:nvPicPr>
                  <pic:blipFill>
                    <a:blip r:embed="rId5" cstate="print">
                      <a:lum bright="77000" contrast="-100000"/>
                    </a:blip>
                    <a:srcRect/>
                    <a:stretch>
                      <a:fillRect/>
                    </a:stretch>
                  </pic:blipFill>
                  <pic:spPr bwMode="auto">
                    <a:xfrm>
                      <a:off x="0" y="0"/>
                      <a:ext cx="1812097" cy="156554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p>
    <w:p w:rsidR="0006413A" w:rsidRDefault="00756E06">
      <w:r>
        <w:rPr>
          <w:noProof/>
          <w:lang w:eastAsia="zh-TW"/>
        </w:rPr>
        <w:pict>
          <v:shape id="_x0000_s1026" type="#_x0000_t202" style="position:absolute;margin-left:-50.8pt;margin-top:15.5pt;width:216.1pt;height:151pt;z-index:251660288;mso-height-percent:200;mso-height-percent:200;mso-width-relative:margin;mso-height-relative:margin" filled="f" stroked="f">
            <v:textbox style="mso-fit-shape-to-text:t">
              <w:txbxContent>
                <w:p w:rsidR="00E36D6C" w:rsidRPr="00E36D6C" w:rsidRDefault="00E36D6C">
                  <w:pPr>
                    <w:rPr>
                      <w:rFonts w:ascii="Vladimir Script" w:hAnsi="Vladimir Script"/>
                      <w:sz w:val="72"/>
                      <w:szCs w:val="72"/>
                    </w:rPr>
                  </w:pPr>
                  <w:r w:rsidRPr="00E36D6C">
                    <w:rPr>
                      <w:rFonts w:ascii="Vladimir Script" w:hAnsi="Vladimir Script"/>
                      <w:sz w:val="72"/>
                      <w:szCs w:val="72"/>
                    </w:rPr>
                    <w:t>FCAHS</w:t>
                  </w:r>
                </w:p>
              </w:txbxContent>
            </v:textbox>
          </v:shape>
        </w:pict>
      </w:r>
    </w:p>
    <w:p w:rsidR="0006413A" w:rsidRDefault="0006413A"/>
    <w:p w:rsidR="0006413A" w:rsidRDefault="0006413A"/>
    <w:p w:rsidR="0006413A" w:rsidRDefault="00756E06">
      <w:r>
        <w:rPr>
          <w:noProof/>
          <w:lang w:eastAsia="zh-TW"/>
        </w:rPr>
        <w:pict>
          <v:oval id="_x0000_s1027" style="position:absolute;margin-left:176.2pt;margin-top:113.6pt;width:247.6pt;height:368.3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bfbfbf [2412]" strokecolor="#622423 [1605]" strokeweight="6pt">
            <o:lock v:ext="edit" aspectratio="t"/>
            <v:textbox style="mso-next-textbox:#_x0000_s1027" inset=".72pt,.72pt,.72pt,.72pt">
              <w:txbxContent>
                <w:p w:rsidR="00A967CC" w:rsidRDefault="006C465B">
                  <w:pPr>
                    <w:jc w:val="center"/>
                    <w:rPr>
                      <w:i/>
                      <w:iCs/>
                      <w:color w:val="FFFFFF" w:themeColor="background1"/>
                      <w:sz w:val="72"/>
                      <w:szCs w:val="72"/>
                    </w:rPr>
                  </w:pPr>
                  <w:r w:rsidRPr="006C465B">
                    <w:rPr>
                      <w:i/>
                      <w:iCs/>
                      <w:color w:val="FFFFFF" w:themeColor="background1"/>
                      <w:sz w:val="72"/>
                      <w:szCs w:val="72"/>
                    </w:rPr>
                    <w:t>Pacing Guide</w:t>
                  </w:r>
                  <w:r w:rsidR="00FC0A7F">
                    <w:rPr>
                      <w:i/>
                      <w:iCs/>
                      <w:color w:val="FFFFFF" w:themeColor="background1"/>
                      <w:sz w:val="72"/>
                      <w:szCs w:val="72"/>
                    </w:rPr>
                    <w:t>/</w:t>
                  </w:r>
                </w:p>
                <w:p w:rsidR="00E36D6C" w:rsidRDefault="00A967CC">
                  <w:pPr>
                    <w:jc w:val="center"/>
                    <w:rPr>
                      <w:i/>
                      <w:iCs/>
                      <w:color w:val="FFFFFF" w:themeColor="background1"/>
                      <w:sz w:val="72"/>
                      <w:szCs w:val="72"/>
                    </w:rPr>
                  </w:pPr>
                  <w:r>
                    <w:rPr>
                      <w:i/>
                      <w:iCs/>
                      <w:color w:val="FFFFFF" w:themeColor="background1"/>
                      <w:sz w:val="72"/>
                      <w:szCs w:val="72"/>
                    </w:rPr>
                    <w:t xml:space="preserve">Scope and </w:t>
                  </w:r>
                  <w:r w:rsidR="00D61FAF">
                    <w:rPr>
                      <w:i/>
                      <w:iCs/>
                      <w:color w:val="FFFFFF" w:themeColor="background1"/>
                      <w:sz w:val="72"/>
                      <w:szCs w:val="72"/>
                    </w:rPr>
                    <w:t>S</w:t>
                  </w:r>
                  <w:r>
                    <w:rPr>
                      <w:i/>
                      <w:iCs/>
                      <w:color w:val="FFFFFF" w:themeColor="background1"/>
                      <w:sz w:val="72"/>
                      <w:szCs w:val="72"/>
                    </w:rPr>
                    <w:t>equence</w:t>
                  </w:r>
                  <w:r w:rsidR="00FC0A7F">
                    <w:rPr>
                      <w:i/>
                      <w:iCs/>
                      <w:color w:val="FFFFFF" w:themeColor="background1"/>
                      <w:sz w:val="72"/>
                      <w:szCs w:val="72"/>
                    </w:rPr>
                    <w:t>/</w:t>
                  </w:r>
                </w:p>
                <w:p w:rsidR="00FC0A7F" w:rsidRPr="006C465B" w:rsidRDefault="00FC0A7F">
                  <w:pPr>
                    <w:jc w:val="center"/>
                    <w:rPr>
                      <w:i/>
                      <w:iCs/>
                      <w:color w:val="FFFFFF" w:themeColor="background1"/>
                      <w:sz w:val="72"/>
                      <w:szCs w:val="72"/>
                    </w:rPr>
                  </w:pPr>
                  <w:r>
                    <w:rPr>
                      <w:i/>
                      <w:iCs/>
                      <w:color w:val="FFFFFF" w:themeColor="background1"/>
                      <w:sz w:val="72"/>
                      <w:szCs w:val="72"/>
                    </w:rPr>
                    <w:t>Syllabus</w:t>
                  </w:r>
                </w:p>
              </w:txbxContent>
            </v:textbox>
            <w10:wrap type="tight" anchorx="margin" anchory="margin"/>
          </v:oval>
        </w:pict>
      </w:r>
    </w:p>
    <w:p w:rsidR="0006413A" w:rsidRDefault="0006413A" w:rsidP="00E36D6C">
      <w:pPr>
        <w:ind w:left="-450"/>
      </w:pPr>
    </w:p>
    <w:p w:rsidR="0006413A" w:rsidRDefault="0006413A"/>
    <w:p w:rsidR="008A15A8" w:rsidRDefault="00A967CC" w:rsidP="00E36D6C">
      <w:pPr>
        <w:ind w:left="-270"/>
      </w:pPr>
      <w:r>
        <w:rPr>
          <w:noProof/>
        </w:rPr>
        <w:drawing>
          <wp:anchor distT="0" distB="0" distL="114300" distR="114300" simplePos="0" relativeHeight="251667456" behindDoc="1" locked="0" layoutInCell="1" allowOverlap="1">
            <wp:simplePos x="0" y="0"/>
            <wp:positionH relativeFrom="column">
              <wp:posOffset>1449705</wp:posOffset>
            </wp:positionH>
            <wp:positionV relativeFrom="paragraph">
              <wp:posOffset>3844925</wp:posOffset>
            </wp:positionV>
            <wp:extent cx="2326005" cy="1621790"/>
            <wp:effectExtent l="19050" t="0" r="0" b="0"/>
            <wp:wrapNone/>
            <wp:docPr id="117" name="Picture 117" descr="http://schools-wikipedia.org/images/226/22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hools-wikipedia.org/images/226/22690.png"/>
                    <pic:cNvPicPr>
                      <a:picLocks noChangeAspect="1" noChangeArrowheads="1"/>
                    </pic:cNvPicPr>
                  </pic:nvPicPr>
                  <pic:blipFill>
                    <a:blip r:embed="rId6" cstate="print"/>
                    <a:srcRect/>
                    <a:stretch>
                      <a:fillRect/>
                    </a:stretch>
                  </pic:blipFill>
                  <pic:spPr bwMode="auto">
                    <a:xfrm>
                      <a:off x="0" y="0"/>
                      <a:ext cx="2326005" cy="1621790"/>
                    </a:xfrm>
                    <a:prstGeom prst="rect">
                      <a:avLst/>
                    </a:prstGeom>
                    <a:noFill/>
                    <a:ln w="9525">
                      <a:noFill/>
                      <a:miter lim="800000"/>
                      <a:headEnd/>
                      <a:tailEnd/>
                    </a:ln>
                  </pic:spPr>
                </pic:pic>
              </a:graphicData>
            </a:graphic>
          </wp:anchor>
        </w:drawing>
      </w:r>
      <w:r w:rsidR="005029F7">
        <w:rPr>
          <w:noProof/>
        </w:rPr>
        <w:drawing>
          <wp:anchor distT="0" distB="0" distL="114300" distR="114300" simplePos="0" relativeHeight="251666432" behindDoc="1" locked="0" layoutInCell="1" allowOverlap="1">
            <wp:simplePos x="0" y="0"/>
            <wp:positionH relativeFrom="column">
              <wp:posOffset>3430159</wp:posOffset>
            </wp:positionH>
            <wp:positionV relativeFrom="paragraph">
              <wp:posOffset>4560847</wp:posOffset>
            </wp:positionV>
            <wp:extent cx="2199364" cy="1828800"/>
            <wp:effectExtent l="19050" t="0" r="0" b="0"/>
            <wp:wrapNone/>
            <wp:docPr id="2" name="Picture 109" descr="http://www.anossaescola.com/CR/AdvHTML_Upload/eratoste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nossaescola.com/CR/AdvHTML_Upload/eratostenes02.jpg"/>
                    <pic:cNvPicPr>
                      <a:picLocks noChangeAspect="1" noChangeArrowheads="1"/>
                    </pic:cNvPicPr>
                  </pic:nvPicPr>
                  <pic:blipFill>
                    <a:blip r:embed="rId7" cstate="print"/>
                    <a:srcRect/>
                    <a:stretch>
                      <a:fillRect/>
                    </a:stretch>
                  </pic:blipFill>
                  <pic:spPr bwMode="auto">
                    <a:xfrm>
                      <a:off x="0" y="0"/>
                      <a:ext cx="2199364" cy="1828800"/>
                    </a:xfrm>
                    <a:prstGeom prst="rect">
                      <a:avLst/>
                    </a:prstGeom>
                    <a:noFill/>
                    <a:ln w="9525">
                      <a:noFill/>
                      <a:miter lim="800000"/>
                      <a:headEnd/>
                      <a:tailEnd/>
                    </a:ln>
                  </pic:spPr>
                </pic:pic>
              </a:graphicData>
            </a:graphic>
          </wp:anchor>
        </w:drawing>
      </w:r>
      <w:r w:rsidR="00756E0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67.5pt;rotation:90" fillcolor="#a5a5a5 [2092]" strokecolor="#622423 [1605]" strokeweight="3pt">
            <v:fill opacity=".5" color2="#767676" rotate="t"/>
            <v:shadow color="#99f" offset="3pt"/>
            <v:textpath style="font-family:&quot;Arial Black&quot;;v-text-align:stretch-justify;v-rotate-letters:t;v-text-kern:t" trim="t" fitpath="t" string="Trigonometry"/>
          </v:shape>
        </w:pict>
      </w:r>
    </w:p>
    <w:p w:rsidR="0006413A" w:rsidRDefault="0006413A"/>
    <w:tbl>
      <w:tblPr>
        <w:tblStyle w:val="TableGrid"/>
        <w:tblW w:w="0" w:type="auto"/>
        <w:tblLook w:val="04A0"/>
      </w:tblPr>
      <w:tblGrid>
        <w:gridCol w:w="918"/>
        <w:gridCol w:w="8658"/>
      </w:tblGrid>
      <w:tr w:rsidR="00682025" w:rsidRPr="00682025" w:rsidTr="00682025">
        <w:tc>
          <w:tcPr>
            <w:tcW w:w="918" w:type="dxa"/>
          </w:tcPr>
          <w:p w:rsidR="00682025" w:rsidRDefault="00682025">
            <w:pPr>
              <w:rPr>
                <w:sz w:val="20"/>
                <w:szCs w:val="20"/>
              </w:rPr>
            </w:pPr>
            <w:r>
              <w:rPr>
                <w:sz w:val="20"/>
                <w:szCs w:val="20"/>
              </w:rPr>
              <w:lastRenderedPageBreak/>
              <w:t>Block</w:t>
            </w:r>
            <w:r w:rsidR="00573FCC">
              <w:rPr>
                <w:sz w:val="20"/>
                <w:szCs w:val="20"/>
              </w:rPr>
              <w:t>/</w:t>
            </w:r>
          </w:p>
          <w:p w:rsidR="00682025" w:rsidRPr="00682025" w:rsidRDefault="00682025">
            <w:pPr>
              <w:rPr>
                <w:sz w:val="20"/>
                <w:szCs w:val="20"/>
              </w:rPr>
            </w:pPr>
            <w:r>
              <w:rPr>
                <w:sz w:val="20"/>
                <w:szCs w:val="20"/>
              </w:rPr>
              <w:t>Quarter</w:t>
            </w:r>
          </w:p>
        </w:tc>
        <w:tc>
          <w:tcPr>
            <w:tcW w:w="8658" w:type="dxa"/>
            <w:vAlign w:val="center"/>
          </w:tcPr>
          <w:p w:rsidR="00682025" w:rsidRDefault="00682025" w:rsidP="00682025">
            <w:pPr>
              <w:jc w:val="center"/>
              <w:rPr>
                <w:sz w:val="20"/>
                <w:szCs w:val="20"/>
              </w:rPr>
            </w:pPr>
            <w:r>
              <w:rPr>
                <w:sz w:val="20"/>
                <w:szCs w:val="20"/>
              </w:rPr>
              <w:t>Pacing Guide/Scope and Sequence</w:t>
            </w:r>
          </w:p>
          <w:p w:rsidR="006D1DFC" w:rsidRPr="00682025" w:rsidRDefault="006D1DFC" w:rsidP="00682025">
            <w:pPr>
              <w:jc w:val="center"/>
              <w:rPr>
                <w:sz w:val="20"/>
                <w:szCs w:val="20"/>
              </w:rPr>
            </w:pPr>
            <w:r>
              <w:rPr>
                <w:sz w:val="20"/>
                <w:szCs w:val="20"/>
              </w:rPr>
              <w:t>For Trigonometry using UCSMP FST and Glencoe Advanced Mathematical Concepts</w:t>
            </w:r>
          </w:p>
        </w:tc>
      </w:tr>
      <w:tr w:rsidR="005029F7" w:rsidRPr="00682025" w:rsidTr="00A967CC">
        <w:tc>
          <w:tcPr>
            <w:tcW w:w="918" w:type="dxa"/>
          </w:tcPr>
          <w:p w:rsidR="005029F7" w:rsidRPr="00682025" w:rsidRDefault="005029F7">
            <w:pPr>
              <w:rPr>
                <w:sz w:val="20"/>
                <w:szCs w:val="20"/>
              </w:rPr>
            </w:pPr>
            <w:r w:rsidRPr="00682025">
              <w:rPr>
                <w:sz w:val="20"/>
                <w:szCs w:val="20"/>
              </w:rPr>
              <w:t>Week 1</w:t>
            </w:r>
          </w:p>
        </w:tc>
        <w:tc>
          <w:tcPr>
            <w:tcW w:w="8658" w:type="dxa"/>
          </w:tcPr>
          <w:p w:rsidR="005029F7" w:rsidRPr="00682025" w:rsidRDefault="005029F7">
            <w:pPr>
              <w:rPr>
                <w:sz w:val="20"/>
                <w:szCs w:val="20"/>
              </w:rPr>
            </w:pPr>
            <w:r w:rsidRPr="00682025">
              <w:rPr>
                <w:sz w:val="20"/>
                <w:szCs w:val="20"/>
              </w:rPr>
              <w:t>Lesson 5.1: Perform conversions of angle measures to include degrees, radians, gradients, and revolutions.  Perform conversions of degree/minute/seconds to decimal degrees and vice versa</w:t>
            </w:r>
            <w:r w:rsidR="009F1822" w:rsidRPr="00682025">
              <w:rPr>
                <w:sz w:val="20"/>
                <w:szCs w:val="20"/>
              </w:rPr>
              <w:t>.</w:t>
            </w:r>
          </w:p>
          <w:p w:rsidR="005029F7" w:rsidRPr="00682025" w:rsidRDefault="005029F7">
            <w:pPr>
              <w:rPr>
                <w:sz w:val="20"/>
                <w:szCs w:val="20"/>
              </w:rPr>
            </w:pPr>
            <w:r w:rsidRPr="00682025">
              <w:rPr>
                <w:sz w:val="20"/>
                <w:szCs w:val="20"/>
              </w:rPr>
              <w:t>Lesson 5.2: Determine arc length and sector area when central angle is given in degrees or radians. Applications of sector area and arc length.</w:t>
            </w:r>
          </w:p>
          <w:p w:rsidR="005029F7" w:rsidRPr="00682025" w:rsidRDefault="005029F7" w:rsidP="009F1822">
            <w:pPr>
              <w:rPr>
                <w:sz w:val="20"/>
                <w:szCs w:val="20"/>
              </w:rPr>
            </w:pPr>
            <w:r w:rsidRPr="00682025">
              <w:rPr>
                <w:sz w:val="20"/>
                <w:szCs w:val="20"/>
              </w:rPr>
              <w:t>Lesson</w:t>
            </w:r>
            <w:r w:rsidR="00A967CC" w:rsidRPr="00682025">
              <w:rPr>
                <w:sz w:val="20"/>
                <w:szCs w:val="20"/>
              </w:rPr>
              <w:t xml:space="preserve"> 5.3: Use trig. </w:t>
            </w:r>
            <w:proofErr w:type="gramStart"/>
            <w:r w:rsidR="00A967CC" w:rsidRPr="00682025">
              <w:rPr>
                <w:sz w:val="20"/>
                <w:szCs w:val="20"/>
              </w:rPr>
              <w:t>ratios</w:t>
            </w:r>
            <w:proofErr w:type="gramEnd"/>
            <w:r w:rsidR="00A967CC" w:rsidRPr="00682025">
              <w:rPr>
                <w:sz w:val="20"/>
                <w:szCs w:val="20"/>
              </w:rPr>
              <w:t xml:space="preserve"> to find sides or angles in a right triangle. Relate the slope of a line to the tangent function.  Given two sides and the included angle, find the area using trig function.</w:t>
            </w:r>
          </w:p>
        </w:tc>
      </w:tr>
      <w:tr w:rsidR="005029F7" w:rsidRPr="00682025" w:rsidTr="00A967CC">
        <w:tc>
          <w:tcPr>
            <w:tcW w:w="918" w:type="dxa"/>
          </w:tcPr>
          <w:p w:rsidR="005029F7" w:rsidRPr="00682025" w:rsidRDefault="00A967CC">
            <w:pPr>
              <w:rPr>
                <w:sz w:val="20"/>
                <w:szCs w:val="20"/>
              </w:rPr>
            </w:pPr>
            <w:r w:rsidRPr="00682025">
              <w:rPr>
                <w:sz w:val="20"/>
                <w:szCs w:val="20"/>
              </w:rPr>
              <w:t>Week 2</w:t>
            </w:r>
          </w:p>
        </w:tc>
        <w:tc>
          <w:tcPr>
            <w:tcW w:w="8658" w:type="dxa"/>
          </w:tcPr>
          <w:p w:rsidR="005029F7" w:rsidRPr="00682025" w:rsidRDefault="00A967CC" w:rsidP="00A967CC">
            <w:pPr>
              <w:rPr>
                <w:sz w:val="20"/>
                <w:szCs w:val="20"/>
              </w:rPr>
            </w:pPr>
            <w:r w:rsidRPr="00682025">
              <w:rPr>
                <w:sz w:val="20"/>
                <w:szCs w:val="20"/>
              </w:rPr>
              <w:t>Lesson 5.4: Represent trig functions in the coordinate plane using the unit circle.  Give domain and range for the trig functions.  Determine the sign of the trig functions in each quadrant.  Define tangent in terms of sine and cosine</w:t>
            </w:r>
            <w:r w:rsidR="000C4F1E" w:rsidRPr="00682025">
              <w:rPr>
                <w:sz w:val="20"/>
                <w:szCs w:val="20"/>
              </w:rPr>
              <w:t>.</w:t>
            </w:r>
          </w:p>
          <w:p w:rsidR="000C4F1E" w:rsidRDefault="00A967CC" w:rsidP="009F1822">
            <w:pPr>
              <w:rPr>
                <w:rFonts w:ascii="MS Reference Sans Serif" w:hAnsi="MS Reference Sans Serif" w:cstheme="minorHAnsi"/>
                <w:sz w:val="20"/>
                <w:szCs w:val="20"/>
              </w:rPr>
            </w:pPr>
            <w:r w:rsidRPr="00682025">
              <w:rPr>
                <w:sz w:val="20"/>
                <w:szCs w:val="20"/>
              </w:rPr>
              <w:t xml:space="preserve">Lesson 5.5: Know 30-60-90 and 45-45-90 relationships.  Find exact values </w:t>
            </w:r>
            <w:r w:rsidR="000C4F1E" w:rsidRPr="00682025">
              <w:rPr>
                <w:sz w:val="20"/>
                <w:szCs w:val="20"/>
              </w:rPr>
              <w:t xml:space="preserve">of trig functions </w:t>
            </w:r>
            <w:r w:rsidRPr="00682025">
              <w:rPr>
                <w:sz w:val="20"/>
                <w:szCs w:val="20"/>
              </w:rPr>
              <w:t>for multiples of 30</w:t>
            </w:r>
            <w:r w:rsidRPr="00682025">
              <w:rPr>
                <w:rFonts w:ascii="MS Reference Sans Serif" w:hAnsi="MS Reference Sans Serif"/>
                <w:sz w:val="20"/>
                <w:szCs w:val="20"/>
              </w:rPr>
              <w:t>°</w:t>
            </w:r>
            <w:r w:rsidRPr="00682025">
              <w:rPr>
                <w:sz w:val="20"/>
                <w:szCs w:val="20"/>
              </w:rPr>
              <w:t>,</w:t>
            </w:r>
            <w:r w:rsidRPr="00682025">
              <w:rPr>
                <w:rFonts w:cstheme="minorHAnsi"/>
                <w:sz w:val="20"/>
                <w:szCs w:val="20"/>
              </w:rPr>
              <w:t xml:space="preserve"> 45</w:t>
            </w:r>
            <w:r w:rsidRPr="00682025">
              <w:rPr>
                <w:rFonts w:ascii="MS Reference Sans Serif" w:hAnsi="MS Reference Sans Serif" w:cstheme="minorHAnsi"/>
                <w:sz w:val="20"/>
                <w:szCs w:val="20"/>
              </w:rPr>
              <w:t>°</w:t>
            </w:r>
            <w:r w:rsidRPr="00682025">
              <w:rPr>
                <w:rFonts w:cstheme="minorHAnsi"/>
                <w:sz w:val="20"/>
                <w:szCs w:val="20"/>
              </w:rPr>
              <w:t xml:space="preserve">, </w:t>
            </w:r>
            <w:proofErr w:type="gramStart"/>
            <w:r w:rsidRPr="00682025">
              <w:rPr>
                <w:rFonts w:cstheme="minorHAnsi"/>
                <w:sz w:val="20"/>
                <w:szCs w:val="20"/>
              </w:rPr>
              <w:t>60</w:t>
            </w:r>
            <w:proofErr w:type="gramEnd"/>
            <w:r w:rsidRPr="00682025">
              <w:rPr>
                <w:rFonts w:ascii="MS Reference Sans Serif" w:hAnsi="MS Reference Sans Serif" w:cstheme="minorHAnsi"/>
                <w:sz w:val="20"/>
                <w:szCs w:val="20"/>
              </w:rPr>
              <w:t>°.</w:t>
            </w:r>
          </w:p>
          <w:p w:rsidR="003D3205" w:rsidRPr="00682025" w:rsidRDefault="003D3205" w:rsidP="003D3205">
            <w:pPr>
              <w:rPr>
                <w:sz w:val="20"/>
                <w:szCs w:val="20"/>
              </w:rPr>
            </w:pPr>
            <w:r w:rsidRPr="00682025">
              <w:rPr>
                <w:rFonts w:cstheme="minorHAnsi"/>
                <w:sz w:val="20"/>
                <w:szCs w:val="20"/>
              </w:rPr>
              <w:t>Lesson 5.6: Sketch the rectangular graphs for sine, cosine, and tangent.  Identify the periods of each trig function.</w:t>
            </w:r>
            <w:r w:rsidRPr="00682025">
              <w:rPr>
                <w:sz w:val="20"/>
                <w:szCs w:val="20"/>
              </w:rPr>
              <w:t xml:space="preserve"> </w:t>
            </w:r>
          </w:p>
          <w:p w:rsidR="003D3205" w:rsidRPr="00682025" w:rsidRDefault="003D3205" w:rsidP="003D3205">
            <w:pPr>
              <w:rPr>
                <w:rFonts w:cstheme="minorHAnsi"/>
                <w:sz w:val="20"/>
                <w:szCs w:val="20"/>
              </w:rPr>
            </w:pPr>
            <w:r w:rsidRPr="00682025">
              <w:rPr>
                <w:sz w:val="20"/>
                <w:szCs w:val="20"/>
              </w:rPr>
              <w:t>Lesson 5.7: State and apply properties and theorems for sine, cosine, and tangent.</w:t>
            </w:r>
          </w:p>
        </w:tc>
      </w:tr>
      <w:tr w:rsidR="005029F7" w:rsidRPr="00682025" w:rsidTr="00A967CC">
        <w:tc>
          <w:tcPr>
            <w:tcW w:w="918" w:type="dxa"/>
          </w:tcPr>
          <w:p w:rsidR="005029F7" w:rsidRPr="00682025" w:rsidRDefault="000C4F1E">
            <w:pPr>
              <w:rPr>
                <w:sz w:val="20"/>
                <w:szCs w:val="20"/>
              </w:rPr>
            </w:pPr>
            <w:r w:rsidRPr="00682025">
              <w:rPr>
                <w:sz w:val="20"/>
                <w:szCs w:val="20"/>
              </w:rPr>
              <w:t>Week 3</w:t>
            </w:r>
          </w:p>
        </w:tc>
        <w:tc>
          <w:tcPr>
            <w:tcW w:w="8658" w:type="dxa"/>
          </w:tcPr>
          <w:p w:rsidR="003D3205" w:rsidRPr="00682025" w:rsidRDefault="003D3205" w:rsidP="003D3205">
            <w:pPr>
              <w:rPr>
                <w:sz w:val="20"/>
                <w:szCs w:val="20"/>
              </w:rPr>
            </w:pPr>
            <w:r w:rsidRPr="00682025">
              <w:rPr>
                <w:sz w:val="20"/>
                <w:szCs w:val="20"/>
              </w:rPr>
              <w:t>Lesson 5.7: State and apply properties and theorems for sine, cosine, and tangent.</w:t>
            </w:r>
          </w:p>
          <w:p w:rsidR="000C4F1E" w:rsidRDefault="000C4F1E">
            <w:pPr>
              <w:rPr>
                <w:sz w:val="20"/>
                <w:szCs w:val="20"/>
              </w:rPr>
            </w:pPr>
            <w:r w:rsidRPr="00682025">
              <w:rPr>
                <w:sz w:val="20"/>
                <w:szCs w:val="20"/>
              </w:rPr>
              <w:t>Lesson 5.8: Derive and apply the Law of Cosines for non-right triangles given SSS or SAS conditions.</w:t>
            </w:r>
          </w:p>
          <w:p w:rsidR="003D3205" w:rsidRPr="00682025" w:rsidRDefault="003D3205" w:rsidP="003D3205">
            <w:pPr>
              <w:rPr>
                <w:sz w:val="20"/>
                <w:szCs w:val="20"/>
              </w:rPr>
            </w:pPr>
            <w:r w:rsidRPr="00682025">
              <w:rPr>
                <w:sz w:val="20"/>
                <w:szCs w:val="20"/>
              </w:rPr>
              <w:t xml:space="preserve">Lesson 5.9: Derive and apply the Law of </w:t>
            </w:r>
            <w:proofErr w:type="spellStart"/>
            <w:r w:rsidRPr="00682025">
              <w:rPr>
                <w:sz w:val="20"/>
                <w:szCs w:val="20"/>
              </w:rPr>
              <w:t>Sines</w:t>
            </w:r>
            <w:proofErr w:type="spellEnd"/>
            <w:r w:rsidRPr="00682025">
              <w:rPr>
                <w:sz w:val="20"/>
                <w:szCs w:val="20"/>
              </w:rPr>
              <w:t>.  Discuss the ambiguous case.</w:t>
            </w:r>
          </w:p>
        </w:tc>
      </w:tr>
      <w:tr w:rsidR="005029F7" w:rsidRPr="00682025" w:rsidTr="00A967CC">
        <w:tc>
          <w:tcPr>
            <w:tcW w:w="918" w:type="dxa"/>
          </w:tcPr>
          <w:p w:rsidR="005029F7" w:rsidRPr="00682025" w:rsidRDefault="000C4F1E">
            <w:pPr>
              <w:rPr>
                <w:sz w:val="20"/>
                <w:szCs w:val="20"/>
              </w:rPr>
            </w:pPr>
            <w:r w:rsidRPr="00682025">
              <w:rPr>
                <w:sz w:val="20"/>
                <w:szCs w:val="20"/>
              </w:rPr>
              <w:t>Week 4</w:t>
            </w:r>
          </w:p>
        </w:tc>
        <w:tc>
          <w:tcPr>
            <w:tcW w:w="8658" w:type="dxa"/>
          </w:tcPr>
          <w:p w:rsidR="003D3205" w:rsidRPr="00682025" w:rsidRDefault="003D3205" w:rsidP="003D3205">
            <w:pPr>
              <w:rPr>
                <w:sz w:val="20"/>
                <w:szCs w:val="20"/>
              </w:rPr>
            </w:pPr>
            <w:r w:rsidRPr="00682025">
              <w:rPr>
                <w:sz w:val="20"/>
                <w:szCs w:val="20"/>
              </w:rPr>
              <w:t>Lesson 6.1:  Identify the amplitude, period, and frequency associated with the scale change of sine or cosine. Graph transformation images of circular functions.</w:t>
            </w:r>
          </w:p>
          <w:p w:rsidR="003D3205" w:rsidRPr="00682025" w:rsidRDefault="003D3205" w:rsidP="003D3205">
            <w:pPr>
              <w:rPr>
                <w:sz w:val="20"/>
                <w:szCs w:val="20"/>
              </w:rPr>
            </w:pPr>
            <w:r w:rsidRPr="00682025">
              <w:rPr>
                <w:sz w:val="20"/>
                <w:szCs w:val="20"/>
              </w:rPr>
              <w:t>Lesson 6.2: Identify the phase shift and vertical shift associated with the translation of circular functions.  Graph transformation images of circular functions.</w:t>
            </w:r>
          </w:p>
          <w:p w:rsidR="003D3205" w:rsidRPr="00682025" w:rsidRDefault="003D3205" w:rsidP="003D3205">
            <w:pPr>
              <w:rPr>
                <w:sz w:val="20"/>
                <w:szCs w:val="20"/>
              </w:rPr>
            </w:pPr>
            <w:r w:rsidRPr="00682025">
              <w:rPr>
                <w:sz w:val="20"/>
                <w:szCs w:val="20"/>
              </w:rPr>
              <w:t xml:space="preserve">Lesson 6.3: Identify the amplitude, period, frequency, phase shift, and vertical shift associated with a composite of scale changes and translations. Graph the transformation due to a linear change. </w:t>
            </w:r>
          </w:p>
          <w:p w:rsidR="003D3205" w:rsidRPr="00682025" w:rsidRDefault="003D3205" w:rsidP="003D3205">
            <w:pPr>
              <w:rPr>
                <w:sz w:val="20"/>
                <w:szCs w:val="20"/>
              </w:rPr>
            </w:pPr>
            <w:r w:rsidRPr="00682025">
              <w:rPr>
                <w:sz w:val="20"/>
                <w:szCs w:val="20"/>
              </w:rPr>
              <w:t>Lesson 6.4:  Apply transformations of circular functions to model real life phenomena.</w:t>
            </w:r>
          </w:p>
        </w:tc>
      </w:tr>
      <w:tr w:rsidR="005029F7" w:rsidRPr="00682025" w:rsidTr="00A967CC">
        <w:tc>
          <w:tcPr>
            <w:tcW w:w="918" w:type="dxa"/>
          </w:tcPr>
          <w:p w:rsidR="005029F7" w:rsidRPr="00682025" w:rsidRDefault="00691B62">
            <w:pPr>
              <w:rPr>
                <w:sz w:val="20"/>
                <w:szCs w:val="20"/>
              </w:rPr>
            </w:pPr>
            <w:r w:rsidRPr="00682025">
              <w:rPr>
                <w:sz w:val="20"/>
                <w:szCs w:val="20"/>
              </w:rPr>
              <w:t>Week 5</w:t>
            </w:r>
          </w:p>
        </w:tc>
        <w:tc>
          <w:tcPr>
            <w:tcW w:w="8658" w:type="dxa"/>
          </w:tcPr>
          <w:p w:rsidR="00516AB0" w:rsidRPr="00682025" w:rsidRDefault="00516AB0">
            <w:pPr>
              <w:rPr>
                <w:sz w:val="20"/>
                <w:szCs w:val="20"/>
              </w:rPr>
            </w:pPr>
            <w:r w:rsidRPr="00682025">
              <w:rPr>
                <w:sz w:val="20"/>
                <w:szCs w:val="20"/>
              </w:rPr>
              <w:t>Lesson 6.5: Evaluate inverse trig functions.  Graph or identify graphs of inverse functions.  Know domain and range of inverse trig functions</w:t>
            </w:r>
            <w:r w:rsidR="009F1822" w:rsidRPr="00682025">
              <w:rPr>
                <w:sz w:val="20"/>
                <w:szCs w:val="20"/>
              </w:rPr>
              <w:t>.</w:t>
            </w:r>
          </w:p>
          <w:p w:rsidR="003D3205" w:rsidRDefault="009F1822" w:rsidP="003D3205">
            <w:pPr>
              <w:rPr>
                <w:sz w:val="20"/>
                <w:szCs w:val="20"/>
              </w:rPr>
            </w:pPr>
            <w:r w:rsidRPr="00682025">
              <w:rPr>
                <w:sz w:val="20"/>
                <w:szCs w:val="20"/>
              </w:rPr>
              <w:t>Lesson 6.6: Find general solutions for trig equations.</w:t>
            </w:r>
          </w:p>
          <w:p w:rsidR="009F1822" w:rsidRPr="00682025" w:rsidRDefault="003D3205" w:rsidP="003D3205">
            <w:pPr>
              <w:rPr>
                <w:sz w:val="20"/>
                <w:szCs w:val="20"/>
              </w:rPr>
            </w:pPr>
            <w:r w:rsidRPr="00682025">
              <w:rPr>
                <w:sz w:val="20"/>
                <w:szCs w:val="20"/>
              </w:rPr>
              <w:t>Lesson 6.7: Evaluate reciprocal trig functions. Graph or identify graphs of reciprocal trig functions. State and apply properties of reciprocal trig functions.</w:t>
            </w:r>
          </w:p>
        </w:tc>
      </w:tr>
      <w:tr w:rsidR="00516AB0" w:rsidRPr="00682025" w:rsidTr="00A967CC">
        <w:tc>
          <w:tcPr>
            <w:tcW w:w="918" w:type="dxa"/>
          </w:tcPr>
          <w:p w:rsidR="00516AB0" w:rsidRPr="00682025" w:rsidRDefault="00516AB0">
            <w:pPr>
              <w:rPr>
                <w:sz w:val="20"/>
                <w:szCs w:val="20"/>
              </w:rPr>
            </w:pPr>
            <w:r w:rsidRPr="00682025">
              <w:rPr>
                <w:sz w:val="20"/>
                <w:szCs w:val="20"/>
              </w:rPr>
              <w:t>Week 6</w:t>
            </w:r>
          </w:p>
        </w:tc>
        <w:tc>
          <w:tcPr>
            <w:tcW w:w="8658" w:type="dxa"/>
          </w:tcPr>
          <w:p w:rsidR="00516AB0" w:rsidRPr="00682025" w:rsidRDefault="00516AB0">
            <w:pPr>
              <w:rPr>
                <w:sz w:val="20"/>
                <w:szCs w:val="20"/>
              </w:rPr>
            </w:pPr>
            <w:r w:rsidRPr="00682025">
              <w:rPr>
                <w:sz w:val="20"/>
                <w:szCs w:val="20"/>
              </w:rPr>
              <w:t>Lesson 11.5: State and apply the angle addition identities to find exact values</w:t>
            </w:r>
            <w:r w:rsidR="009F1822" w:rsidRPr="00682025">
              <w:rPr>
                <w:sz w:val="20"/>
                <w:szCs w:val="20"/>
              </w:rPr>
              <w:t>.</w:t>
            </w:r>
          </w:p>
          <w:p w:rsidR="009F1822" w:rsidRDefault="009F1822" w:rsidP="009F1822">
            <w:pPr>
              <w:rPr>
                <w:sz w:val="20"/>
                <w:szCs w:val="20"/>
              </w:rPr>
            </w:pPr>
            <w:r w:rsidRPr="00682025">
              <w:rPr>
                <w:sz w:val="20"/>
                <w:szCs w:val="20"/>
              </w:rPr>
              <w:t>Lesson 11.6: State and apply the double and half-angle identities.</w:t>
            </w:r>
          </w:p>
          <w:p w:rsidR="003D3205" w:rsidRPr="00682025" w:rsidRDefault="003D3205" w:rsidP="003D3205">
            <w:pPr>
              <w:rPr>
                <w:sz w:val="20"/>
                <w:szCs w:val="20"/>
              </w:rPr>
            </w:pPr>
            <w:r w:rsidRPr="00682025">
              <w:rPr>
                <w:sz w:val="20"/>
                <w:szCs w:val="20"/>
              </w:rPr>
              <w:t>Lesson 13.1: Verify trig identities.</w:t>
            </w:r>
          </w:p>
        </w:tc>
      </w:tr>
      <w:tr w:rsidR="00516AB0" w:rsidRPr="00682025" w:rsidTr="00A967CC">
        <w:tc>
          <w:tcPr>
            <w:tcW w:w="918" w:type="dxa"/>
          </w:tcPr>
          <w:p w:rsidR="00516AB0" w:rsidRPr="00682025" w:rsidRDefault="00516AB0">
            <w:pPr>
              <w:rPr>
                <w:sz w:val="20"/>
                <w:szCs w:val="20"/>
              </w:rPr>
            </w:pPr>
            <w:r w:rsidRPr="00682025">
              <w:rPr>
                <w:sz w:val="20"/>
                <w:szCs w:val="20"/>
              </w:rPr>
              <w:t>Week 7</w:t>
            </w:r>
          </w:p>
        </w:tc>
        <w:tc>
          <w:tcPr>
            <w:tcW w:w="8658" w:type="dxa"/>
          </w:tcPr>
          <w:p w:rsidR="00516AB0" w:rsidRPr="00682025" w:rsidRDefault="00516AB0">
            <w:pPr>
              <w:rPr>
                <w:sz w:val="20"/>
                <w:szCs w:val="20"/>
              </w:rPr>
            </w:pPr>
            <w:r w:rsidRPr="00682025">
              <w:rPr>
                <w:sz w:val="20"/>
                <w:szCs w:val="20"/>
              </w:rPr>
              <w:t>Lesson 13.1: Verify trig identities</w:t>
            </w:r>
            <w:r w:rsidR="009F1822" w:rsidRPr="00682025">
              <w:rPr>
                <w:sz w:val="20"/>
                <w:szCs w:val="20"/>
              </w:rPr>
              <w:t>.</w:t>
            </w:r>
          </w:p>
          <w:p w:rsidR="00516AB0" w:rsidRPr="00682025" w:rsidRDefault="00516AB0">
            <w:pPr>
              <w:rPr>
                <w:sz w:val="20"/>
                <w:szCs w:val="20"/>
              </w:rPr>
            </w:pPr>
            <w:r w:rsidRPr="00682025">
              <w:rPr>
                <w:sz w:val="20"/>
                <w:szCs w:val="20"/>
              </w:rPr>
              <w:t>Lesson 13.3: Convert polar coordinate to rectangular coordinates and vice versa</w:t>
            </w:r>
            <w:r w:rsidR="009F1822" w:rsidRPr="00682025">
              <w:rPr>
                <w:sz w:val="20"/>
                <w:szCs w:val="20"/>
              </w:rPr>
              <w:t>. Graph polar equations and points.</w:t>
            </w:r>
          </w:p>
          <w:p w:rsidR="009F1822" w:rsidRPr="00682025" w:rsidRDefault="009F1822">
            <w:pPr>
              <w:rPr>
                <w:sz w:val="20"/>
                <w:szCs w:val="20"/>
              </w:rPr>
            </w:pPr>
            <w:r w:rsidRPr="00682025">
              <w:rPr>
                <w:sz w:val="20"/>
                <w:szCs w:val="20"/>
              </w:rPr>
              <w:t>Lesson 13.5:  Know terminology associated with complex numbers.  Represent the sum of complex numbers geometrically</w:t>
            </w:r>
            <w:r w:rsidR="007309C0" w:rsidRPr="00682025">
              <w:rPr>
                <w:sz w:val="20"/>
                <w:szCs w:val="20"/>
              </w:rPr>
              <w:t>.</w:t>
            </w:r>
          </w:p>
          <w:p w:rsidR="009F1822" w:rsidRPr="00682025" w:rsidRDefault="009F1822">
            <w:pPr>
              <w:rPr>
                <w:sz w:val="20"/>
                <w:szCs w:val="20"/>
              </w:rPr>
            </w:pPr>
            <w:r w:rsidRPr="00682025">
              <w:rPr>
                <w:sz w:val="20"/>
                <w:szCs w:val="20"/>
              </w:rPr>
              <w:t xml:space="preserve">Lesson 13.6: Perform multiplication and division of complex numbers using </w:t>
            </w:r>
            <w:proofErr w:type="spellStart"/>
            <w:r w:rsidRPr="00682025">
              <w:rPr>
                <w:sz w:val="20"/>
                <w:szCs w:val="20"/>
              </w:rPr>
              <w:t>Argand</w:t>
            </w:r>
            <w:proofErr w:type="spellEnd"/>
            <w:r w:rsidRPr="00682025">
              <w:rPr>
                <w:sz w:val="20"/>
                <w:szCs w:val="20"/>
              </w:rPr>
              <w:t xml:space="preserve"> diagram and trigonometric form.  Describe composite of transformations that take place perform the above operations</w:t>
            </w:r>
            <w:r w:rsidR="007309C0" w:rsidRPr="00682025">
              <w:rPr>
                <w:sz w:val="20"/>
                <w:szCs w:val="20"/>
              </w:rPr>
              <w:t>.</w:t>
            </w:r>
          </w:p>
          <w:p w:rsidR="009F1822" w:rsidRPr="00682025" w:rsidRDefault="009F1822">
            <w:pPr>
              <w:rPr>
                <w:sz w:val="20"/>
                <w:szCs w:val="20"/>
              </w:rPr>
            </w:pPr>
            <w:r w:rsidRPr="00682025">
              <w:rPr>
                <w:sz w:val="20"/>
                <w:szCs w:val="20"/>
              </w:rPr>
              <w:t xml:space="preserve">Lesson 13.7:  Use </w:t>
            </w:r>
            <w:proofErr w:type="spellStart"/>
            <w:r w:rsidRPr="00682025">
              <w:rPr>
                <w:sz w:val="20"/>
                <w:szCs w:val="20"/>
              </w:rPr>
              <w:t>DeMoivre’</w:t>
            </w:r>
            <w:r w:rsidR="007309C0" w:rsidRPr="00682025">
              <w:rPr>
                <w:sz w:val="20"/>
                <w:szCs w:val="20"/>
              </w:rPr>
              <w:t>s</w:t>
            </w:r>
            <w:proofErr w:type="spellEnd"/>
            <w:r w:rsidR="007309C0" w:rsidRPr="00682025">
              <w:rPr>
                <w:sz w:val="20"/>
                <w:szCs w:val="20"/>
              </w:rPr>
              <w:t xml:space="preserve"> Theorem </w:t>
            </w:r>
            <w:r w:rsidRPr="00682025">
              <w:rPr>
                <w:sz w:val="20"/>
                <w:szCs w:val="20"/>
              </w:rPr>
              <w:t>to find powers and roots of complex numbers</w:t>
            </w:r>
            <w:r w:rsidR="007309C0" w:rsidRPr="00682025">
              <w:rPr>
                <w:sz w:val="20"/>
                <w:szCs w:val="20"/>
              </w:rPr>
              <w:t>.  Represent operations on a polar graph.</w:t>
            </w:r>
          </w:p>
        </w:tc>
      </w:tr>
      <w:tr w:rsidR="007309C0" w:rsidRPr="00682025" w:rsidTr="00A967CC">
        <w:tc>
          <w:tcPr>
            <w:tcW w:w="918" w:type="dxa"/>
          </w:tcPr>
          <w:p w:rsidR="007309C0" w:rsidRPr="00682025" w:rsidRDefault="007309C0">
            <w:pPr>
              <w:rPr>
                <w:sz w:val="20"/>
                <w:szCs w:val="20"/>
              </w:rPr>
            </w:pPr>
            <w:r w:rsidRPr="00682025">
              <w:rPr>
                <w:sz w:val="20"/>
                <w:szCs w:val="20"/>
              </w:rPr>
              <w:t>Week 8</w:t>
            </w:r>
          </w:p>
        </w:tc>
        <w:tc>
          <w:tcPr>
            <w:tcW w:w="8658" w:type="dxa"/>
          </w:tcPr>
          <w:p w:rsidR="007309C0" w:rsidRPr="00682025" w:rsidRDefault="007309C0">
            <w:pPr>
              <w:rPr>
                <w:sz w:val="20"/>
                <w:szCs w:val="20"/>
              </w:rPr>
            </w:pPr>
            <w:r w:rsidRPr="00682025">
              <w:rPr>
                <w:sz w:val="20"/>
                <w:szCs w:val="20"/>
              </w:rPr>
              <w:t>Glencoe Text</w:t>
            </w:r>
            <w:r w:rsidR="00682025">
              <w:rPr>
                <w:sz w:val="20"/>
                <w:szCs w:val="20"/>
              </w:rPr>
              <w:t xml:space="preserve"> and supplemental material</w:t>
            </w:r>
          </w:p>
          <w:p w:rsidR="007309C0" w:rsidRPr="00682025" w:rsidRDefault="007309C0">
            <w:pPr>
              <w:rPr>
                <w:sz w:val="20"/>
                <w:szCs w:val="20"/>
              </w:rPr>
            </w:pPr>
            <w:r w:rsidRPr="00682025">
              <w:rPr>
                <w:sz w:val="20"/>
                <w:szCs w:val="20"/>
              </w:rPr>
              <w:t>8.1: Find equal, parallel and opposite vectors.  Add, subtract, and find scalar multiples of vectors geometrically.  Find the horizontal and vertical components of a vector whe</w:t>
            </w:r>
            <w:r w:rsidR="00682025">
              <w:rPr>
                <w:sz w:val="20"/>
                <w:szCs w:val="20"/>
              </w:rPr>
              <w:t>n given magnitude and direction and vice versa.</w:t>
            </w:r>
          </w:p>
          <w:p w:rsidR="007309C0" w:rsidRPr="00682025" w:rsidRDefault="007309C0">
            <w:pPr>
              <w:rPr>
                <w:sz w:val="20"/>
                <w:szCs w:val="20"/>
              </w:rPr>
            </w:pPr>
            <w:r w:rsidRPr="00682025">
              <w:rPr>
                <w:sz w:val="20"/>
                <w:szCs w:val="20"/>
              </w:rPr>
              <w:t>8.5: Find the dot product.  Use the dot product to find the angle between two vectors acting at a point.</w:t>
            </w:r>
            <w:r w:rsidR="00682025" w:rsidRPr="00682025">
              <w:rPr>
                <w:sz w:val="20"/>
                <w:szCs w:val="20"/>
              </w:rPr>
              <w:t xml:space="preserve"> Use trigonometry and properties of parallelograms to solve problems involving force</w:t>
            </w:r>
            <w:r w:rsidR="00682025">
              <w:rPr>
                <w:sz w:val="20"/>
                <w:szCs w:val="20"/>
              </w:rPr>
              <w:t>s</w:t>
            </w:r>
            <w:r w:rsidR="00682025" w:rsidRPr="00682025">
              <w:rPr>
                <w:sz w:val="20"/>
                <w:szCs w:val="20"/>
              </w:rPr>
              <w:t xml:space="preserve"> and navigation</w:t>
            </w:r>
            <w:r w:rsidR="00682025">
              <w:rPr>
                <w:sz w:val="20"/>
                <w:szCs w:val="20"/>
              </w:rPr>
              <w:t>.</w:t>
            </w:r>
          </w:p>
        </w:tc>
      </w:tr>
      <w:tr w:rsidR="007309C0" w:rsidRPr="00682025" w:rsidTr="00A967CC">
        <w:tc>
          <w:tcPr>
            <w:tcW w:w="918" w:type="dxa"/>
          </w:tcPr>
          <w:p w:rsidR="007309C0" w:rsidRPr="00682025" w:rsidRDefault="00682025">
            <w:pPr>
              <w:rPr>
                <w:sz w:val="20"/>
                <w:szCs w:val="20"/>
              </w:rPr>
            </w:pPr>
            <w:r>
              <w:rPr>
                <w:sz w:val="20"/>
                <w:szCs w:val="20"/>
              </w:rPr>
              <w:t>Week 9</w:t>
            </w:r>
          </w:p>
        </w:tc>
        <w:tc>
          <w:tcPr>
            <w:tcW w:w="8658" w:type="dxa"/>
          </w:tcPr>
          <w:p w:rsidR="007309C0" w:rsidRPr="00682025" w:rsidRDefault="00682025">
            <w:pPr>
              <w:rPr>
                <w:sz w:val="20"/>
                <w:szCs w:val="20"/>
              </w:rPr>
            </w:pPr>
            <w:r>
              <w:rPr>
                <w:sz w:val="20"/>
                <w:szCs w:val="20"/>
              </w:rPr>
              <w:t>Review and final test.</w:t>
            </w:r>
          </w:p>
        </w:tc>
      </w:tr>
    </w:tbl>
    <w:p w:rsidR="0006413A" w:rsidRDefault="0006413A">
      <w:pPr>
        <w:rPr>
          <w:sz w:val="20"/>
          <w:szCs w:val="20"/>
        </w:rPr>
      </w:pPr>
    </w:p>
    <w:p w:rsidR="00573FCC" w:rsidRPr="003D3205" w:rsidRDefault="00573FCC">
      <w:pPr>
        <w:rPr>
          <w:rFonts w:cstheme="minorHAnsi"/>
          <w:sz w:val="20"/>
          <w:szCs w:val="20"/>
        </w:rPr>
      </w:pPr>
    </w:p>
    <w:p w:rsidR="00573FCC" w:rsidRDefault="00573FCC">
      <w:pPr>
        <w:rPr>
          <w:sz w:val="20"/>
          <w:szCs w:val="20"/>
        </w:rPr>
      </w:pPr>
    </w:p>
    <w:tbl>
      <w:tblPr>
        <w:tblStyle w:val="TableGrid"/>
        <w:tblW w:w="0" w:type="auto"/>
        <w:tblLook w:val="04A0"/>
      </w:tblPr>
      <w:tblGrid>
        <w:gridCol w:w="918"/>
        <w:gridCol w:w="8658"/>
      </w:tblGrid>
      <w:tr w:rsidR="00573FCC" w:rsidRPr="00682025" w:rsidTr="00573FCC">
        <w:tc>
          <w:tcPr>
            <w:tcW w:w="918" w:type="dxa"/>
          </w:tcPr>
          <w:p w:rsidR="00573FCC" w:rsidRDefault="00573FCC" w:rsidP="005B57EF">
            <w:pPr>
              <w:rPr>
                <w:sz w:val="20"/>
                <w:szCs w:val="20"/>
              </w:rPr>
            </w:pPr>
            <w:r>
              <w:rPr>
                <w:sz w:val="20"/>
                <w:szCs w:val="20"/>
              </w:rPr>
              <w:lastRenderedPageBreak/>
              <w:t>Block/</w:t>
            </w:r>
          </w:p>
          <w:p w:rsidR="00573FCC" w:rsidRPr="00682025" w:rsidRDefault="00573FCC" w:rsidP="005B57EF">
            <w:pPr>
              <w:rPr>
                <w:sz w:val="20"/>
                <w:szCs w:val="20"/>
              </w:rPr>
            </w:pPr>
            <w:r>
              <w:rPr>
                <w:sz w:val="20"/>
                <w:szCs w:val="20"/>
              </w:rPr>
              <w:t>Quarter</w:t>
            </w:r>
          </w:p>
        </w:tc>
        <w:tc>
          <w:tcPr>
            <w:tcW w:w="8658" w:type="dxa"/>
            <w:vAlign w:val="center"/>
          </w:tcPr>
          <w:p w:rsidR="00573FCC" w:rsidRDefault="00573FCC" w:rsidP="005B57EF">
            <w:pPr>
              <w:jc w:val="center"/>
              <w:rPr>
                <w:sz w:val="20"/>
                <w:szCs w:val="20"/>
              </w:rPr>
            </w:pPr>
            <w:r>
              <w:rPr>
                <w:sz w:val="20"/>
                <w:szCs w:val="20"/>
              </w:rPr>
              <w:t>Syllabus</w:t>
            </w:r>
            <w:r w:rsidR="00EF109B">
              <w:rPr>
                <w:sz w:val="20"/>
                <w:szCs w:val="20"/>
              </w:rPr>
              <w:t xml:space="preserve"> for Trigonometry</w:t>
            </w:r>
          </w:p>
          <w:p w:rsidR="006D1DFC" w:rsidRPr="00682025" w:rsidRDefault="006D1DFC" w:rsidP="005B57EF">
            <w:pPr>
              <w:jc w:val="center"/>
              <w:rPr>
                <w:sz w:val="20"/>
                <w:szCs w:val="20"/>
              </w:rPr>
            </w:pPr>
            <w:r>
              <w:rPr>
                <w:sz w:val="20"/>
                <w:szCs w:val="20"/>
              </w:rPr>
              <w:t>UCSMP Functions, Statistics and Trigonometry</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1</w:t>
            </w:r>
          </w:p>
        </w:tc>
        <w:tc>
          <w:tcPr>
            <w:tcW w:w="8658" w:type="dxa"/>
          </w:tcPr>
          <w:p w:rsidR="00573FCC" w:rsidRDefault="00573FCC" w:rsidP="005B57EF">
            <w:pPr>
              <w:rPr>
                <w:sz w:val="20"/>
                <w:szCs w:val="20"/>
              </w:rPr>
            </w:pPr>
            <w:r w:rsidRPr="00682025">
              <w:rPr>
                <w:sz w:val="20"/>
                <w:szCs w:val="20"/>
              </w:rPr>
              <w:t xml:space="preserve">Lesson 5.1: </w:t>
            </w:r>
            <w:r>
              <w:rPr>
                <w:sz w:val="20"/>
                <w:szCs w:val="20"/>
              </w:rPr>
              <w:t>1-18, p. 272</w:t>
            </w:r>
            <w:r w:rsidR="003D3205">
              <w:rPr>
                <w:sz w:val="20"/>
                <w:szCs w:val="20"/>
              </w:rPr>
              <w:t xml:space="preserve"> (Angle Measures and unit conversions)</w:t>
            </w:r>
          </w:p>
          <w:p w:rsidR="00573FCC" w:rsidRDefault="00573FCC" w:rsidP="00573FCC">
            <w:pPr>
              <w:rPr>
                <w:sz w:val="20"/>
                <w:szCs w:val="20"/>
              </w:rPr>
            </w:pPr>
            <w:r w:rsidRPr="00682025">
              <w:rPr>
                <w:sz w:val="20"/>
                <w:szCs w:val="20"/>
              </w:rPr>
              <w:t xml:space="preserve">Lesson 5.2: </w:t>
            </w:r>
            <w:r>
              <w:rPr>
                <w:sz w:val="20"/>
                <w:szCs w:val="20"/>
              </w:rPr>
              <w:t>1-20,pp. 276-278</w:t>
            </w:r>
            <w:r w:rsidR="003D3205">
              <w:rPr>
                <w:sz w:val="20"/>
                <w:szCs w:val="20"/>
              </w:rPr>
              <w:t xml:space="preserve"> (Arc Length and Sector Area)</w:t>
            </w:r>
          </w:p>
          <w:p w:rsidR="00573FCC" w:rsidRDefault="00573FCC" w:rsidP="00573FCC">
            <w:pPr>
              <w:rPr>
                <w:sz w:val="20"/>
                <w:szCs w:val="20"/>
              </w:rPr>
            </w:pPr>
            <w:r w:rsidRPr="00682025">
              <w:rPr>
                <w:sz w:val="20"/>
                <w:szCs w:val="20"/>
              </w:rPr>
              <w:t xml:space="preserve">Lesson 5.3: </w:t>
            </w:r>
            <w:r>
              <w:rPr>
                <w:sz w:val="20"/>
                <w:szCs w:val="20"/>
              </w:rPr>
              <w:t>1-18, pp. 283-284</w:t>
            </w:r>
            <w:r w:rsidR="003D3205">
              <w:rPr>
                <w:sz w:val="20"/>
                <w:szCs w:val="20"/>
              </w:rPr>
              <w:t xml:space="preserve"> (Basic Trig Ratios)</w:t>
            </w:r>
          </w:p>
          <w:p w:rsidR="00573FCC" w:rsidRDefault="00573FCC" w:rsidP="00573FCC">
            <w:pPr>
              <w:rPr>
                <w:sz w:val="20"/>
                <w:szCs w:val="20"/>
              </w:rPr>
            </w:pPr>
            <w:r>
              <w:rPr>
                <w:sz w:val="20"/>
                <w:szCs w:val="20"/>
              </w:rPr>
              <w:t>Study guide</w:t>
            </w:r>
          </w:p>
          <w:p w:rsidR="00573FCC" w:rsidRPr="00682025" w:rsidRDefault="00573FCC" w:rsidP="00573FCC">
            <w:pPr>
              <w:rPr>
                <w:sz w:val="20"/>
                <w:szCs w:val="20"/>
              </w:rPr>
            </w:pPr>
            <w:r>
              <w:rPr>
                <w:sz w:val="20"/>
                <w:szCs w:val="20"/>
              </w:rPr>
              <w:t>Test</w:t>
            </w:r>
          </w:p>
        </w:tc>
      </w:tr>
      <w:tr w:rsidR="00573FCC" w:rsidRPr="00682025" w:rsidTr="00FC0A7F">
        <w:trPr>
          <w:trHeight w:val="1232"/>
        </w:trPr>
        <w:tc>
          <w:tcPr>
            <w:tcW w:w="918" w:type="dxa"/>
          </w:tcPr>
          <w:p w:rsidR="00573FCC" w:rsidRPr="00682025" w:rsidRDefault="00573FCC" w:rsidP="005B57EF">
            <w:pPr>
              <w:rPr>
                <w:sz w:val="20"/>
                <w:szCs w:val="20"/>
              </w:rPr>
            </w:pPr>
            <w:r w:rsidRPr="00682025">
              <w:rPr>
                <w:sz w:val="20"/>
                <w:szCs w:val="20"/>
              </w:rPr>
              <w:t>Week 2</w:t>
            </w:r>
          </w:p>
        </w:tc>
        <w:tc>
          <w:tcPr>
            <w:tcW w:w="8658" w:type="dxa"/>
          </w:tcPr>
          <w:p w:rsidR="00573FCC" w:rsidRDefault="00573FCC" w:rsidP="00573FCC">
            <w:pPr>
              <w:rPr>
                <w:sz w:val="20"/>
                <w:szCs w:val="20"/>
              </w:rPr>
            </w:pPr>
            <w:r w:rsidRPr="00682025">
              <w:rPr>
                <w:sz w:val="20"/>
                <w:szCs w:val="20"/>
              </w:rPr>
              <w:t xml:space="preserve">Lesson 5.4: </w:t>
            </w:r>
            <w:r>
              <w:rPr>
                <w:sz w:val="20"/>
                <w:szCs w:val="20"/>
              </w:rPr>
              <w:t>1-20, p.290</w:t>
            </w:r>
          </w:p>
          <w:p w:rsidR="00573FCC" w:rsidRDefault="00573FCC" w:rsidP="00573FCC">
            <w:pPr>
              <w:rPr>
                <w:sz w:val="20"/>
                <w:szCs w:val="20"/>
              </w:rPr>
            </w:pPr>
            <w:r w:rsidRPr="00682025">
              <w:rPr>
                <w:sz w:val="20"/>
                <w:szCs w:val="20"/>
              </w:rPr>
              <w:t xml:space="preserve">Lesson 5.5: </w:t>
            </w:r>
            <w:r>
              <w:rPr>
                <w:sz w:val="20"/>
                <w:szCs w:val="20"/>
              </w:rPr>
              <w:t>1-17,20-21, pp. 296-297</w:t>
            </w:r>
          </w:p>
          <w:p w:rsidR="00573FCC" w:rsidRDefault="00573FCC" w:rsidP="00573FCC">
            <w:pPr>
              <w:rPr>
                <w:sz w:val="20"/>
                <w:szCs w:val="20"/>
              </w:rPr>
            </w:pPr>
            <w:r>
              <w:rPr>
                <w:sz w:val="20"/>
                <w:szCs w:val="20"/>
              </w:rPr>
              <w:t>Teacher Worksheet on 30</w:t>
            </w:r>
            <w:r>
              <w:rPr>
                <w:rFonts w:ascii="MS Reference Sans Serif" w:hAnsi="MS Reference Sans Serif"/>
                <w:sz w:val="20"/>
                <w:szCs w:val="20"/>
              </w:rPr>
              <w:t>°</w:t>
            </w:r>
            <w:r>
              <w:rPr>
                <w:sz w:val="20"/>
                <w:szCs w:val="20"/>
              </w:rPr>
              <w:t>-60</w:t>
            </w:r>
            <w:r>
              <w:rPr>
                <w:rFonts w:ascii="MS Reference Sans Serif" w:hAnsi="MS Reference Sans Serif"/>
                <w:sz w:val="20"/>
                <w:szCs w:val="20"/>
              </w:rPr>
              <w:t>°</w:t>
            </w:r>
            <w:r>
              <w:rPr>
                <w:sz w:val="20"/>
                <w:szCs w:val="20"/>
              </w:rPr>
              <w:t>-90</w:t>
            </w:r>
            <w:r>
              <w:rPr>
                <w:rFonts w:ascii="MS Reference Sans Serif" w:hAnsi="MS Reference Sans Serif"/>
                <w:sz w:val="20"/>
                <w:szCs w:val="20"/>
              </w:rPr>
              <w:t>°</w:t>
            </w:r>
            <w:r>
              <w:rPr>
                <w:sz w:val="20"/>
                <w:szCs w:val="20"/>
              </w:rPr>
              <w:t xml:space="preserve"> and 45</w:t>
            </w:r>
            <w:r>
              <w:rPr>
                <w:rFonts w:ascii="MS Reference Sans Serif" w:hAnsi="MS Reference Sans Serif"/>
                <w:sz w:val="20"/>
                <w:szCs w:val="20"/>
              </w:rPr>
              <w:t>°</w:t>
            </w:r>
            <w:r>
              <w:rPr>
                <w:sz w:val="20"/>
                <w:szCs w:val="20"/>
              </w:rPr>
              <w:t>-45</w:t>
            </w:r>
            <w:r>
              <w:rPr>
                <w:rFonts w:ascii="MS Reference Sans Serif" w:hAnsi="MS Reference Sans Serif"/>
                <w:sz w:val="20"/>
                <w:szCs w:val="20"/>
              </w:rPr>
              <w:t>°</w:t>
            </w:r>
            <w:r>
              <w:rPr>
                <w:sz w:val="20"/>
                <w:szCs w:val="20"/>
              </w:rPr>
              <w:t>-90</w:t>
            </w:r>
            <w:r>
              <w:rPr>
                <w:rFonts w:ascii="MS Reference Sans Serif" w:hAnsi="MS Reference Sans Serif"/>
                <w:sz w:val="20"/>
                <w:szCs w:val="20"/>
              </w:rPr>
              <w:t>°</w:t>
            </w:r>
            <w:r>
              <w:rPr>
                <w:sz w:val="20"/>
                <w:szCs w:val="20"/>
              </w:rPr>
              <w:t xml:space="preserve"> triangle relationships</w:t>
            </w:r>
          </w:p>
          <w:p w:rsidR="00573FCC" w:rsidRDefault="00573FCC" w:rsidP="00573FCC">
            <w:pPr>
              <w:rPr>
                <w:rFonts w:ascii="MS Reference Sans Serif" w:hAnsi="MS Reference Sans Serif"/>
                <w:sz w:val="20"/>
                <w:szCs w:val="20"/>
              </w:rPr>
            </w:pPr>
            <w:r>
              <w:rPr>
                <w:sz w:val="20"/>
                <w:szCs w:val="20"/>
              </w:rPr>
              <w:t>Teacher Worksheet on exact trig values for angles that are multiples of 30</w:t>
            </w:r>
            <w:r>
              <w:rPr>
                <w:rFonts w:ascii="MS Reference Sans Serif" w:hAnsi="MS Reference Sans Serif"/>
                <w:sz w:val="20"/>
                <w:szCs w:val="20"/>
              </w:rPr>
              <w:t>°</w:t>
            </w:r>
            <w:r>
              <w:rPr>
                <w:sz w:val="20"/>
                <w:szCs w:val="20"/>
              </w:rPr>
              <w:t>, 45</w:t>
            </w:r>
            <w:r>
              <w:rPr>
                <w:rFonts w:ascii="MS Reference Sans Serif" w:hAnsi="MS Reference Sans Serif"/>
                <w:sz w:val="20"/>
                <w:szCs w:val="20"/>
              </w:rPr>
              <w:t>°</w:t>
            </w:r>
            <w:r>
              <w:rPr>
                <w:sz w:val="20"/>
                <w:szCs w:val="20"/>
              </w:rPr>
              <w:t>, 60</w:t>
            </w:r>
            <w:r>
              <w:rPr>
                <w:rFonts w:ascii="MS Reference Sans Serif" w:hAnsi="MS Reference Sans Serif"/>
                <w:sz w:val="20"/>
                <w:szCs w:val="20"/>
              </w:rPr>
              <w:t>°</w:t>
            </w:r>
          </w:p>
          <w:p w:rsidR="003D3205" w:rsidRDefault="003D3205" w:rsidP="003D3205">
            <w:pPr>
              <w:rPr>
                <w:rFonts w:cstheme="minorHAnsi"/>
                <w:sz w:val="20"/>
                <w:szCs w:val="20"/>
              </w:rPr>
            </w:pPr>
            <w:r w:rsidRPr="00682025">
              <w:rPr>
                <w:rFonts w:cstheme="minorHAnsi"/>
                <w:sz w:val="20"/>
                <w:szCs w:val="20"/>
              </w:rPr>
              <w:t>Lesson 5.6:</w:t>
            </w:r>
            <w:r>
              <w:rPr>
                <w:rFonts w:cstheme="minorHAnsi"/>
                <w:sz w:val="20"/>
                <w:szCs w:val="20"/>
              </w:rPr>
              <w:t>1-13, p. 302</w:t>
            </w:r>
          </w:p>
          <w:p w:rsidR="003D3205" w:rsidRDefault="003D3205" w:rsidP="00573FCC">
            <w:pPr>
              <w:rPr>
                <w:rFonts w:cstheme="minorHAnsi"/>
                <w:sz w:val="20"/>
                <w:szCs w:val="20"/>
              </w:rPr>
            </w:pPr>
            <w:r w:rsidRPr="003D3205">
              <w:rPr>
                <w:rFonts w:cstheme="minorHAnsi"/>
                <w:sz w:val="20"/>
                <w:szCs w:val="20"/>
              </w:rPr>
              <w:t>Practice</w:t>
            </w:r>
            <w:r>
              <w:rPr>
                <w:rFonts w:cstheme="minorHAnsi"/>
                <w:sz w:val="20"/>
                <w:szCs w:val="20"/>
              </w:rPr>
              <w:t xml:space="preserve"> Test</w:t>
            </w:r>
          </w:p>
          <w:p w:rsidR="003D3205" w:rsidRPr="003D3205" w:rsidRDefault="003D3205" w:rsidP="00573FCC">
            <w:pPr>
              <w:rPr>
                <w:rFonts w:cstheme="minorHAnsi"/>
                <w:sz w:val="20"/>
                <w:szCs w:val="20"/>
              </w:rPr>
            </w:pPr>
            <w:r>
              <w:rPr>
                <w:rFonts w:cstheme="minorHAnsi"/>
                <w:sz w:val="20"/>
                <w:szCs w:val="20"/>
              </w:rPr>
              <w:t>Test on 5.4-5.6</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3</w:t>
            </w:r>
          </w:p>
        </w:tc>
        <w:tc>
          <w:tcPr>
            <w:tcW w:w="8658" w:type="dxa"/>
          </w:tcPr>
          <w:p w:rsidR="00573FCC" w:rsidRDefault="00573FCC" w:rsidP="00573FCC">
            <w:pPr>
              <w:rPr>
                <w:sz w:val="20"/>
                <w:szCs w:val="20"/>
              </w:rPr>
            </w:pPr>
            <w:r w:rsidRPr="00682025">
              <w:rPr>
                <w:sz w:val="20"/>
                <w:szCs w:val="20"/>
              </w:rPr>
              <w:t>Lesson 5.7:</w:t>
            </w:r>
            <w:r w:rsidR="00FC0A7F">
              <w:rPr>
                <w:sz w:val="20"/>
                <w:szCs w:val="20"/>
              </w:rPr>
              <w:t>1-14, 19-20 23-26, pp. 308-309</w:t>
            </w:r>
            <w:r w:rsidR="000B2656">
              <w:rPr>
                <w:sz w:val="20"/>
                <w:szCs w:val="20"/>
              </w:rPr>
              <w:t xml:space="preserve"> (Trig Identities)</w:t>
            </w:r>
          </w:p>
          <w:p w:rsidR="00573FCC" w:rsidRDefault="00573FCC" w:rsidP="00FC0A7F">
            <w:pPr>
              <w:rPr>
                <w:sz w:val="20"/>
                <w:szCs w:val="20"/>
              </w:rPr>
            </w:pPr>
            <w:r w:rsidRPr="00682025">
              <w:rPr>
                <w:sz w:val="20"/>
                <w:szCs w:val="20"/>
              </w:rPr>
              <w:t xml:space="preserve"> Lesson 5.8: </w:t>
            </w:r>
            <w:r w:rsidR="00FC0A7F">
              <w:rPr>
                <w:sz w:val="20"/>
                <w:szCs w:val="20"/>
              </w:rPr>
              <w:t>2, 5-14, p. 312-313</w:t>
            </w:r>
            <w:r w:rsidR="000B2656">
              <w:rPr>
                <w:sz w:val="20"/>
                <w:szCs w:val="20"/>
              </w:rPr>
              <w:t xml:space="preserve"> (Law of Cosines)</w:t>
            </w:r>
          </w:p>
          <w:p w:rsidR="003D3205" w:rsidRDefault="003D3205" w:rsidP="003D3205">
            <w:pPr>
              <w:rPr>
                <w:sz w:val="20"/>
                <w:szCs w:val="20"/>
              </w:rPr>
            </w:pPr>
            <w:r w:rsidRPr="00682025">
              <w:rPr>
                <w:sz w:val="20"/>
                <w:szCs w:val="20"/>
              </w:rPr>
              <w:t xml:space="preserve">Lesson 5.9: </w:t>
            </w:r>
            <w:r w:rsidR="000B2656">
              <w:rPr>
                <w:sz w:val="20"/>
                <w:szCs w:val="20"/>
              </w:rPr>
              <w:t>3</w:t>
            </w:r>
            <w:r>
              <w:rPr>
                <w:sz w:val="20"/>
                <w:szCs w:val="20"/>
              </w:rPr>
              <w:t>-7, 10-1</w:t>
            </w:r>
            <w:r w:rsidR="000B2656">
              <w:rPr>
                <w:sz w:val="20"/>
                <w:szCs w:val="20"/>
              </w:rPr>
              <w:t>2</w:t>
            </w:r>
            <w:r>
              <w:rPr>
                <w:sz w:val="20"/>
                <w:szCs w:val="20"/>
              </w:rPr>
              <w:t>,</w:t>
            </w:r>
            <w:r w:rsidR="000B2656">
              <w:rPr>
                <w:sz w:val="20"/>
                <w:szCs w:val="20"/>
              </w:rPr>
              <w:t xml:space="preserve"> 16, 17, pp. 318-319</w:t>
            </w:r>
          </w:p>
          <w:p w:rsidR="003D3205" w:rsidRDefault="003D3205" w:rsidP="003D3205">
            <w:pPr>
              <w:rPr>
                <w:sz w:val="20"/>
                <w:szCs w:val="20"/>
              </w:rPr>
            </w:pPr>
            <w:r>
              <w:rPr>
                <w:sz w:val="20"/>
                <w:szCs w:val="20"/>
              </w:rPr>
              <w:t>Worksheet on LOC and LOS</w:t>
            </w:r>
          </w:p>
          <w:p w:rsidR="003D3205" w:rsidRDefault="000B2656" w:rsidP="003D3205">
            <w:pPr>
              <w:rPr>
                <w:sz w:val="20"/>
                <w:szCs w:val="20"/>
              </w:rPr>
            </w:pPr>
            <w:r>
              <w:rPr>
                <w:sz w:val="20"/>
                <w:szCs w:val="20"/>
              </w:rPr>
              <w:t>Practice Test</w:t>
            </w:r>
          </w:p>
          <w:p w:rsidR="003D3205" w:rsidRPr="00682025" w:rsidRDefault="003D3205" w:rsidP="003D3205">
            <w:pPr>
              <w:rPr>
                <w:sz w:val="20"/>
                <w:szCs w:val="20"/>
              </w:rPr>
            </w:pPr>
            <w:r>
              <w:rPr>
                <w:sz w:val="20"/>
                <w:szCs w:val="20"/>
              </w:rPr>
              <w:t>Test</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4</w:t>
            </w:r>
          </w:p>
        </w:tc>
        <w:tc>
          <w:tcPr>
            <w:tcW w:w="8658" w:type="dxa"/>
          </w:tcPr>
          <w:p w:rsidR="003D3205" w:rsidRPr="00682025" w:rsidRDefault="003D3205" w:rsidP="003D3205">
            <w:pPr>
              <w:rPr>
                <w:sz w:val="20"/>
                <w:szCs w:val="20"/>
              </w:rPr>
            </w:pPr>
            <w:r w:rsidRPr="00682025">
              <w:rPr>
                <w:sz w:val="20"/>
                <w:szCs w:val="20"/>
              </w:rPr>
              <w:t xml:space="preserve">Lesson 6.1:  </w:t>
            </w:r>
            <w:r>
              <w:rPr>
                <w:sz w:val="20"/>
                <w:szCs w:val="20"/>
              </w:rPr>
              <w:t>2-3</w:t>
            </w:r>
            <w:proofErr w:type="gramStart"/>
            <w:r>
              <w:rPr>
                <w:sz w:val="20"/>
                <w:szCs w:val="20"/>
              </w:rPr>
              <w:t>,7,8</w:t>
            </w:r>
            <w:proofErr w:type="gramEnd"/>
            <w:r>
              <w:rPr>
                <w:sz w:val="20"/>
                <w:szCs w:val="20"/>
              </w:rPr>
              <w:t>, pp. 344-345.</w:t>
            </w:r>
          </w:p>
          <w:p w:rsidR="003D3205" w:rsidRDefault="003D3205" w:rsidP="003D3205">
            <w:pPr>
              <w:rPr>
                <w:sz w:val="20"/>
                <w:szCs w:val="20"/>
              </w:rPr>
            </w:pPr>
            <w:r w:rsidRPr="00682025">
              <w:rPr>
                <w:sz w:val="20"/>
                <w:szCs w:val="20"/>
              </w:rPr>
              <w:t xml:space="preserve">Lesson 6.2: </w:t>
            </w:r>
            <w:r>
              <w:rPr>
                <w:sz w:val="20"/>
                <w:szCs w:val="20"/>
              </w:rPr>
              <w:t>2,4-8, p. 350</w:t>
            </w:r>
          </w:p>
          <w:p w:rsidR="003D3205" w:rsidRPr="00682025" w:rsidRDefault="003D3205" w:rsidP="003D3205">
            <w:pPr>
              <w:rPr>
                <w:sz w:val="20"/>
                <w:szCs w:val="20"/>
              </w:rPr>
            </w:pPr>
            <w:r w:rsidRPr="00682025">
              <w:rPr>
                <w:sz w:val="20"/>
                <w:szCs w:val="20"/>
              </w:rPr>
              <w:t xml:space="preserve">Lesson 6.3: </w:t>
            </w:r>
            <w:r>
              <w:rPr>
                <w:sz w:val="20"/>
                <w:szCs w:val="20"/>
              </w:rPr>
              <w:t>Teacher made worksheet</w:t>
            </w:r>
          </w:p>
          <w:p w:rsidR="003D3205" w:rsidRDefault="003D3205" w:rsidP="003D3205">
            <w:pPr>
              <w:rPr>
                <w:sz w:val="20"/>
                <w:szCs w:val="20"/>
              </w:rPr>
            </w:pPr>
            <w:r w:rsidRPr="00682025">
              <w:rPr>
                <w:sz w:val="20"/>
                <w:szCs w:val="20"/>
              </w:rPr>
              <w:t xml:space="preserve">Lesson 6.4:  </w:t>
            </w:r>
            <w:r>
              <w:rPr>
                <w:sz w:val="20"/>
                <w:szCs w:val="20"/>
              </w:rPr>
              <w:t>4-8, p. 363, 21, p. 376 and teacher made worksheet</w:t>
            </w:r>
          </w:p>
          <w:p w:rsidR="000B2656" w:rsidRPr="00682025" w:rsidRDefault="000B2656" w:rsidP="003D3205">
            <w:pPr>
              <w:rPr>
                <w:sz w:val="20"/>
                <w:szCs w:val="20"/>
              </w:rPr>
            </w:pPr>
            <w:r>
              <w:rPr>
                <w:sz w:val="20"/>
                <w:szCs w:val="20"/>
              </w:rPr>
              <w:t>Practice Test</w:t>
            </w:r>
          </w:p>
          <w:p w:rsidR="00FC0A7F" w:rsidRPr="00682025" w:rsidRDefault="003D3205" w:rsidP="003D3205">
            <w:pPr>
              <w:rPr>
                <w:sz w:val="20"/>
                <w:szCs w:val="20"/>
              </w:rPr>
            </w:pPr>
            <w:r>
              <w:rPr>
                <w:sz w:val="20"/>
                <w:szCs w:val="20"/>
              </w:rPr>
              <w:t>Test</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5</w:t>
            </w:r>
          </w:p>
        </w:tc>
        <w:tc>
          <w:tcPr>
            <w:tcW w:w="8658" w:type="dxa"/>
          </w:tcPr>
          <w:p w:rsidR="00FC0A7F" w:rsidRDefault="00573FCC" w:rsidP="005B57EF">
            <w:pPr>
              <w:rPr>
                <w:sz w:val="20"/>
                <w:szCs w:val="20"/>
              </w:rPr>
            </w:pPr>
            <w:r w:rsidRPr="00682025">
              <w:rPr>
                <w:sz w:val="20"/>
                <w:szCs w:val="20"/>
              </w:rPr>
              <w:t xml:space="preserve">Lesson 6.5: </w:t>
            </w:r>
            <w:r w:rsidR="00FC0A7F">
              <w:rPr>
                <w:sz w:val="20"/>
                <w:szCs w:val="20"/>
              </w:rPr>
              <w:t>3-15, p. 368-369</w:t>
            </w:r>
          </w:p>
          <w:p w:rsidR="00573FCC" w:rsidRPr="00682025" w:rsidRDefault="00FC0A7F" w:rsidP="005B57EF">
            <w:pPr>
              <w:rPr>
                <w:sz w:val="20"/>
                <w:szCs w:val="20"/>
              </w:rPr>
            </w:pPr>
            <w:r>
              <w:rPr>
                <w:sz w:val="20"/>
                <w:szCs w:val="20"/>
              </w:rPr>
              <w:t>Teacher made worksheet on inverse operations</w:t>
            </w:r>
          </w:p>
          <w:p w:rsidR="000B2656" w:rsidRDefault="00573FCC" w:rsidP="000B2656">
            <w:pPr>
              <w:rPr>
                <w:sz w:val="20"/>
                <w:szCs w:val="20"/>
              </w:rPr>
            </w:pPr>
            <w:r w:rsidRPr="00682025">
              <w:rPr>
                <w:sz w:val="20"/>
                <w:szCs w:val="20"/>
              </w:rPr>
              <w:t>Lesson 6.6</w:t>
            </w:r>
            <w:r w:rsidR="00A54AAB">
              <w:rPr>
                <w:sz w:val="20"/>
                <w:szCs w:val="20"/>
              </w:rPr>
              <w:t>:1-9,</w:t>
            </w:r>
            <w:r w:rsidR="000B2656">
              <w:rPr>
                <w:sz w:val="20"/>
                <w:szCs w:val="20"/>
              </w:rPr>
              <w:t xml:space="preserve"> 15-23,</w:t>
            </w:r>
            <w:r w:rsidR="00A54AAB">
              <w:rPr>
                <w:sz w:val="20"/>
                <w:szCs w:val="20"/>
              </w:rPr>
              <w:t>p. 374</w:t>
            </w:r>
            <w:r w:rsidR="000B2656" w:rsidRPr="00682025">
              <w:rPr>
                <w:sz w:val="20"/>
                <w:szCs w:val="20"/>
              </w:rPr>
              <w:t xml:space="preserve"> </w:t>
            </w:r>
          </w:p>
          <w:p w:rsidR="000B2656" w:rsidRDefault="000B2656" w:rsidP="000B2656">
            <w:pPr>
              <w:rPr>
                <w:sz w:val="20"/>
                <w:szCs w:val="20"/>
              </w:rPr>
            </w:pPr>
            <w:r w:rsidRPr="00682025">
              <w:rPr>
                <w:sz w:val="20"/>
                <w:szCs w:val="20"/>
              </w:rPr>
              <w:t>Lesson 6.7</w:t>
            </w:r>
            <w:r>
              <w:rPr>
                <w:sz w:val="20"/>
                <w:szCs w:val="20"/>
              </w:rPr>
              <w:t>:1-15, p. 380</w:t>
            </w:r>
          </w:p>
          <w:p w:rsidR="000B2656" w:rsidRDefault="000B2656" w:rsidP="000B2656">
            <w:pPr>
              <w:rPr>
                <w:sz w:val="20"/>
                <w:szCs w:val="20"/>
              </w:rPr>
            </w:pPr>
            <w:r>
              <w:rPr>
                <w:sz w:val="20"/>
                <w:szCs w:val="20"/>
              </w:rPr>
              <w:t>Study guide</w:t>
            </w:r>
          </w:p>
          <w:p w:rsidR="00A54AAB" w:rsidRPr="00682025" w:rsidRDefault="000B2656" w:rsidP="000B2656">
            <w:pPr>
              <w:rPr>
                <w:sz w:val="20"/>
                <w:szCs w:val="20"/>
              </w:rPr>
            </w:pPr>
            <w:r>
              <w:rPr>
                <w:sz w:val="20"/>
                <w:szCs w:val="20"/>
              </w:rPr>
              <w:t>Test</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6</w:t>
            </w:r>
          </w:p>
        </w:tc>
        <w:tc>
          <w:tcPr>
            <w:tcW w:w="8658" w:type="dxa"/>
          </w:tcPr>
          <w:p w:rsidR="00EF109B" w:rsidRDefault="00573FCC" w:rsidP="00A54AAB">
            <w:pPr>
              <w:rPr>
                <w:sz w:val="20"/>
                <w:szCs w:val="20"/>
              </w:rPr>
            </w:pPr>
            <w:r w:rsidRPr="00682025">
              <w:rPr>
                <w:sz w:val="20"/>
                <w:szCs w:val="20"/>
              </w:rPr>
              <w:t xml:space="preserve">Lesson 11.5: </w:t>
            </w:r>
            <w:r w:rsidR="00EF109B">
              <w:rPr>
                <w:sz w:val="20"/>
                <w:szCs w:val="20"/>
              </w:rPr>
              <w:t>3-12, 17, pp.692-693</w:t>
            </w:r>
          </w:p>
          <w:p w:rsidR="000B2656" w:rsidRDefault="00573FCC" w:rsidP="000B2656">
            <w:pPr>
              <w:rPr>
                <w:sz w:val="20"/>
                <w:szCs w:val="20"/>
              </w:rPr>
            </w:pPr>
            <w:r w:rsidRPr="00682025">
              <w:rPr>
                <w:sz w:val="20"/>
                <w:szCs w:val="20"/>
              </w:rPr>
              <w:t xml:space="preserve">Lesson 11.6: </w:t>
            </w:r>
            <w:r w:rsidR="00EF109B">
              <w:rPr>
                <w:sz w:val="20"/>
                <w:szCs w:val="20"/>
              </w:rPr>
              <w:t>6-11, 13-14, 18-20, pp. 697-698</w:t>
            </w:r>
          </w:p>
          <w:p w:rsidR="000B2656" w:rsidRPr="00682025" w:rsidRDefault="000B2656" w:rsidP="000B2656">
            <w:pPr>
              <w:rPr>
                <w:sz w:val="20"/>
                <w:szCs w:val="20"/>
              </w:rPr>
            </w:pPr>
            <w:r>
              <w:rPr>
                <w:sz w:val="20"/>
                <w:szCs w:val="20"/>
              </w:rPr>
              <w:t>Lesson 13.1: Verify Trig Identities WS</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7</w:t>
            </w:r>
          </w:p>
        </w:tc>
        <w:tc>
          <w:tcPr>
            <w:tcW w:w="8658" w:type="dxa"/>
          </w:tcPr>
          <w:p w:rsidR="00573FCC" w:rsidRDefault="00573FCC" w:rsidP="005B57EF">
            <w:pPr>
              <w:rPr>
                <w:sz w:val="20"/>
                <w:szCs w:val="20"/>
              </w:rPr>
            </w:pPr>
            <w:r w:rsidRPr="00682025">
              <w:rPr>
                <w:sz w:val="20"/>
                <w:szCs w:val="20"/>
              </w:rPr>
              <w:t xml:space="preserve">Lesson 13.1: </w:t>
            </w:r>
            <w:r w:rsidR="00EF109B">
              <w:rPr>
                <w:sz w:val="20"/>
                <w:szCs w:val="20"/>
              </w:rPr>
              <w:t>Worksheet (43 problems)</w:t>
            </w:r>
          </w:p>
          <w:p w:rsidR="00EF109B" w:rsidRPr="00682025" w:rsidRDefault="00EF109B" w:rsidP="005B57EF">
            <w:pPr>
              <w:rPr>
                <w:sz w:val="20"/>
                <w:szCs w:val="20"/>
              </w:rPr>
            </w:pPr>
            <w:r>
              <w:rPr>
                <w:sz w:val="20"/>
                <w:szCs w:val="20"/>
              </w:rPr>
              <w:t>Test</w:t>
            </w:r>
          </w:p>
          <w:p w:rsidR="00EF109B" w:rsidRDefault="00573FCC" w:rsidP="005B57EF">
            <w:pPr>
              <w:rPr>
                <w:sz w:val="20"/>
                <w:szCs w:val="20"/>
              </w:rPr>
            </w:pPr>
            <w:r w:rsidRPr="00682025">
              <w:rPr>
                <w:sz w:val="20"/>
                <w:szCs w:val="20"/>
              </w:rPr>
              <w:t xml:space="preserve">Lesson 13.3: </w:t>
            </w:r>
            <w:r w:rsidR="00EF109B">
              <w:rPr>
                <w:sz w:val="20"/>
                <w:szCs w:val="20"/>
              </w:rPr>
              <w:t>5-16, p. 794</w:t>
            </w:r>
          </w:p>
          <w:p w:rsidR="00573FCC" w:rsidRPr="00682025" w:rsidRDefault="00573FCC" w:rsidP="005B57EF">
            <w:pPr>
              <w:rPr>
                <w:sz w:val="20"/>
                <w:szCs w:val="20"/>
              </w:rPr>
            </w:pPr>
            <w:r w:rsidRPr="00682025">
              <w:rPr>
                <w:sz w:val="20"/>
                <w:szCs w:val="20"/>
              </w:rPr>
              <w:t>Lesson 13.5</w:t>
            </w:r>
            <w:r w:rsidR="00EF109B">
              <w:rPr>
                <w:sz w:val="20"/>
                <w:szCs w:val="20"/>
              </w:rPr>
              <w:t>4-5,7-11, pp. 806-807</w:t>
            </w:r>
          </w:p>
          <w:p w:rsidR="00573FCC" w:rsidRDefault="00573FCC" w:rsidP="005B57EF">
            <w:pPr>
              <w:rPr>
                <w:sz w:val="20"/>
                <w:szCs w:val="20"/>
              </w:rPr>
            </w:pPr>
            <w:r w:rsidRPr="00682025">
              <w:rPr>
                <w:sz w:val="20"/>
                <w:szCs w:val="20"/>
              </w:rPr>
              <w:t xml:space="preserve">Lesson 13.6: </w:t>
            </w:r>
            <w:r w:rsidR="00EF109B">
              <w:rPr>
                <w:sz w:val="20"/>
                <w:szCs w:val="20"/>
              </w:rPr>
              <w:t>1-15, pp. 814-815</w:t>
            </w:r>
          </w:p>
          <w:p w:rsidR="00573FCC" w:rsidRDefault="00573FCC" w:rsidP="00EF109B">
            <w:pPr>
              <w:rPr>
                <w:sz w:val="20"/>
                <w:szCs w:val="20"/>
              </w:rPr>
            </w:pPr>
            <w:r w:rsidRPr="00682025">
              <w:rPr>
                <w:sz w:val="20"/>
                <w:szCs w:val="20"/>
              </w:rPr>
              <w:t xml:space="preserve">Lesson 13.7:  </w:t>
            </w:r>
            <w:r w:rsidR="00EF109B">
              <w:rPr>
                <w:sz w:val="20"/>
                <w:szCs w:val="20"/>
              </w:rPr>
              <w:t>1-11, p. 821</w:t>
            </w:r>
          </w:p>
          <w:p w:rsidR="00EF109B" w:rsidRDefault="00EF109B" w:rsidP="00EF109B">
            <w:pPr>
              <w:rPr>
                <w:sz w:val="20"/>
                <w:szCs w:val="20"/>
              </w:rPr>
            </w:pPr>
            <w:r>
              <w:rPr>
                <w:sz w:val="20"/>
                <w:szCs w:val="20"/>
              </w:rPr>
              <w:t>Study guide</w:t>
            </w:r>
          </w:p>
          <w:p w:rsidR="00EF109B" w:rsidRPr="00682025" w:rsidRDefault="00EF109B" w:rsidP="00EF109B">
            <w:pPr>
              <w:rPr>
                <w:sz w:val="20"/>
                <w:szCs w:val="20"/>
              </w:rPr>
            </w:pPr>
            <w:r>
              <w:rPr>
                <w:sz w:val="20"/>
                <w:szCs w:val="20"/>
              </w:rPr>
              <w:t>Test</w:t>
            </w:r>
          </w:p>
        </w:tc>
      </w:tr>
      <w:tr w:rsidR="00573FCC" w:rsidRPr="00682025" w:rsidTr="00573FCC">
        <w:tc>
          <w:tcPr>
            <w:tcW w:w="918" w:type="dxa"/>
          </w:tcPr>
          <w:p w:rsidR="00573FCC" w:rsidRPr="00682025" w:rsidRDefault="00573FCC" w:rsidP="005B57EF">
            <w:pPr>
              <w:rPr>
                <w:sz w:val="20"/>
                <w:szCs w:val="20"/>
              </w:rPr>
            </w:pPr>
            <w:r w:rsidRPr="00682025">
              <w:rPr>
                <w:sz w:val="20"/>
                <w:szCs w:val="20"/>
              </w:rPr>
              <w:t>Week 8</w:t>
            </w:r>
          </w:p>
        </w:tc>
        <w:tc>
          <w:tcPr>
            <w:tcW w:w="8658" w:type="dxa"/>
          </w:tcPr>
          <w:p w:rsidR="00573FCC" w:rsidRPr="00682025" w:rsidRDefault="00573FCC" w:rsidP="005B57EF">
            <w:pPr>
              <w:rPr>
                <w:sz w:val="20"/>
                <w:szCs w:val="20"/>
              </w:rPr>
            </w:pPr>
            <w:r w:rsidRPr="00682025">
              <w:rPr>
                <w:sz w:val="20"/>
                <w:szCs w:val="20"/>
              </w:rPr>
              <w:t>Glencoe Text</w:t>
            </w:r>
            <w:r>
              <w:rPr>
                <w:sz w:val="20"/>
                <w:szCs w:val="20"/>
              </w:rPr>
              <w:t xml:space="preserve"> and supplemental material</w:t>
            </w:r>
          </w:p>
          <w:p w:rsidR="00EF109B" w:rsidRDefault="00573FCC" w:rsidP="00EF109B">
            <w:pPr>
              <w:rPr>
                <w:sz w:val="20"/>
                <w:szCs w:val="20"/>
              </w:rPr>
            </w:pPr>
            <w:r w:rsidRPr="00682025">
              <w:rPr>
                <w:sz w:val="20"/>
                <w:szCs w:val="20"/>
              </w:rPr>
              <w:t xml:space="preserve">8.1: </w:t>
            </w:r>
            <w:r w:rsidR="00EF109B">
              <w:rPr>
                <w:sz w:val="20"/>
                <w:szCs w:val="20"/>
              </w:rPr>
              <w:t>5-8, 10, 12-13,35,36,40, 41,44,pp. 490-492</w:t>
            </w:r>
          </w:p>
          <w:p w:rsidR="00573FCC" w:rsidRPr="00682025" w:rsidRDefault="00573FCC" w:rsidP="00EF109B">
            <w:pPr>
              <w:rPr>
                <w:sz w:val="20"/>
                <w:szCs w:val="20"/>
              </w:rPr>
            </w:pPr>
            <w:r w:rsidRPr="00682025">
              <w:rPr>
                <w:sz w:val="20"/>
                <w:szCs w:val="20"/>
              </w:rPr>
              <w:t xml:space="preserve">8.5: </w:t>
            </w:r>
            <w:r w:rsidR="00EF109B">
              <w:rPr>
                <w:sz w:val="20"/>
                <w:szCs w:val="20"/>
              </w:rPr>
              <w:t>teacher made worksheet</w:t>
            </w:r>
          </w:p>
        </w:tc>
      </w:tr>
      <w:tr w:rsidR="00573FCC" w:rsidRPr="00682025" w:rsidTr="00573FCC">
        <w:tc>
          <w:tcPr>
            <w:tcW w:w="918" w:type="dxa"/>
          </w:tcPr>
          <w:p w:rsidR="00573FCC" w:rsidRPr="00682025" w:rsidRDefault="00573FCC" w:rsidP="005B57EF">
            <w:pPr>
              <w:rPr>
                <w:sz w:val="20"/>
                <w:szCs w:val="20"/>
              </w:rPr>
            </w:pPr>
            <w:r>
              <w:rPr>
                <w:sz w:val="20"/>
                <w:szCs w:val="20"/>
              </w:rPr>
              <w:t>Week 9</w:t>
            </w:r>
          </w:p>
        </w:tc>
        <w:tc>
          <w:tcPr>
            <w:tcW w:w="8658" w:type="dxa"/>
          </w:tcPr>
          <w:p w:rsidR="00573FCC" w:rsidRDefault="00EF109B" w:rsidP="005B57EF">
            <w:pPr>
              <w:rPr>
                <w:sz w:val="20"/>
                <w:szCs w:val="20"/>
              </w:rPr>
            </w:pPr>
            <w:r>
              <w:rPr>
                <w:sz w:val="20"/>
                <w:szCs w:val="20"/>
              </w:rPr>
              <w:t>Study guide</w:t>
            </w:r>
          </w:p>
          <w:p w:rsidR="00EF109B" w:rsidRPr="00682025" w:rsidRDefault="00EF109B" w:rsidP="005B57EF">
            <w:pPr>
              <w:rPr>
                <w:sz w:val="20"/>
                <w:szCs w:val="20"/>
              </w:rPr>
            </w:pPr>
            <w:r>
              <w:rPr>
                <w:sz w:val="20"/>
                <w:szCs w:val="20"/>
              </w:rPr>
              <w:t>Semester final</w:t>
            </w:r>
          </w:p>
        </w:tc>
      </w:tr>
    </w:tbl>
    <w:p w:rsidR="00573FCC" w:rsidRDefault="00573FCC" w:rsidP="00573FCC">
      <w:pPr>
        <w:rPr>
          <w:sz w:val="20"/>
          <w:szCs w:val="20"/>
        </w:rPr>
      </w:pPr>
    </w:p>
    <w:p w:rsidR="00573FCC" w:rsidRDefault="00573FCC" w:rsidP="00573FCC">
      <w:pPr>
        <w:rPr>
          <w:sz w:val="20"/>
          <w:szCs w:val="20"/>
        </w:rPr>
      </w:pPr>
    </w:p>
    <w:p w:rsidR="00573FCC" w:rsidRDefault="00573FCC" w:rsidP="00573FCC">
      <w:pPr>
        <w:rPr>
          <w:sz w:val="20"/>
          <w:szCs w:val="20"/>
        </w:rPr>
      </w:pPr>
    </w:p>
    <w:p w:rsidR="00573FCC" w:rsidRPr="00682025" w:rsidRDefault="00573FCC" w:rsidP="00573FCC">
      <w:pPr>
        <w:rPr>
          <w:sz w:val="20"/>
          <w:szCs w:val="20"/>
        </w:rPr>
      </w:pPr>
    </w:p>
    <w:sectPr w:rsidR="00573FCC" w:rsidRPr="00682025" w:rsidSect="007C4B8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6413A"/>
    <w:rsid w:val="0000335C"/>
    <w:rsid w:val="0006413A"/>
    <w:rsid w:val="000929A9"/>
    <w:rsid w:val="000B18CB"/>
    <w:rsid w:val="000B2656"/>
    <w:rsid w:val="000C4F1E"/>
    <w:rsid w:val="00244655"/>
    <w:rsid w:val="003D3205"/>
    <w:rsid w:val="005029F7"/>
    <w:rsid w:val="00516AB0"/>
    <w:rsid w:val="00573FCC"/>
    <w:rsid w:val="00595107"/>
    <w:rsid w:val="005B4D58"/>
    <w:rsid w:val="005D2933"/>
    <w:rsid w:val="00654D64"/>
    <w:rsid w:val="00682025"/>
    <w:rsid w:val="00691B62"/>
    <w:rsid w:val="006A224D"/>
    <w:rsid w:val="006C465B"/>
    <w:rsid w:val="006D1DFC"/>
    <w:rsid w:val="007309C0"/>
    <w:rsid w:val="00737904"/>
    <w:rsid w:val="00756E06"/>
    <w:rsid w:val="007C4B77"/>
    <w:rsid w:val="007C4B81"/>
    <w:rsid w:val="008226EF"/>
    <w:rsid w:val="00884C8C"/>
    <w:rsid w:val="00915ABB"/>
    <w:rsid w:val="00916B7F"/>
    <w:rsid w:val="009824C8"/>
    <w:rsid w:val="009F1822"/>
    <w:rsid w:val="00A06517"/>
    <w:rsid w:val="00A30FEA"/>
    <w:rsid w:val="00A54AAB"/>
    <w:rsid w:val="00A967CC"/>
    <w:rsid w:val="00AB2645"/>
    <w:rsid w:val="00AD017C"/>
    <w:rsid w:val="00AD6E70"/>
    <w:rsid w:val="00CA68CA"/>
    <w:rsid w:val="00D61FAF"/>
    <w:rsid w:val="00E36D6C"/>
    <w:rsid w:val="00E91C2E"/>
    <w:rsid w:val="00EF109B"/>
    <w:rsid w:val="00EF3E7B"/>
    <w:rsid w:val="00F46AE3"/>
    <w:rsid w:val="00FC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ABB"/>
    <w:pPr>
      <w:spacing w:after="0" w:line="240" w:lineRule="auto"/>
    </w:pPr>
  </w:style>
  <w:style w:type="paragraph" w:styleId="BalloonText">
    <w:name w:val="Balloon Text"/>
    <w:basedOn w:val="Normal"/>
    <w:link w:val="BalloonTextChar"/>
    <w:uiPriority w:val="99"/>
    <w:semiHidden/>
    <w:unhideWhenUsed/>
    <w:rsid w:val="00E36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C"/>
    <w:rPr>
      <w:rFonts w:ascii="Tahoma" w:hAnsi="Tahoma" w:cs="Tahoma"/>
      <w:sz w:val="16"/>
      <w:szCs w:val="16"/>
    </w:rPr>
  </w:style>
  <w:style w:type="table" w:styleId="TableGrid">
    <w:name w:val="Table Grid"/>
    <w:basedOn w:val="TableNormal"/>
    <w:uiPriority w:val="59"/>
    <w:rsid w:val="005029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3FC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138C-26A6-4DAE-8E30-68F0F89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Forrest County AHS</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LCHANCE</dc:creator>
  <cp:keywords/>
  <dc:description/>
  <cp:lastModifiedBy>Kate Scott</cp:lastModifiedBy>
  <cp:revision>2</cp:revision>
  <cp:lastPrinted>2010-08-26T18:50:00Z</cp:lastPrinted>
  <dcterms:created xsi:type="dcterms:W3CDTF">2014-02-03T14:27:00Z</dcterms:created>
  <dcterms:modified xsi:type="dcterms:W3CDTF">2014-02-03T14:27:00Z</dcterms:modified>
</cp:coreProperties>
</file>